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A66" w:rsidRDefault="00C14933">
      <w:pPr>
        <w:pStyle w:val="Heading4"/>
        <w:spacing w:before="60"/>
        <w:jc w:val="both"/>
      </w:pPr>
      <w:r>
        <w:t>Process synchronization</w:t>
      </w:r>
    </w:p>
    <w:p w:rsidR="002E6A66" w:rsidRDefault="00C14933">
      <w:pPr>
        <w:pStyle w:val="Heading6"/>
        <w:spacing w:before="165" w:line="244" w:lineRule="auto"/>
        <w:ind w:right="908"/>
      </w:pPr>
      <w:r>
        <w:t>Race conditions, Critical Sections and Semaphores are an key part of Operating systems. Details about these are given as follows:</w:t>
      </w:r>
    </w:p>
    <w:p w:rsidR="002E6A66" w:rsidRDefault="00C14933">
      <w:pPr>
        <w:spacing w:before="158"/>
        <w:ind w:left="470"/>
        <w:jc w:val="both"/>
        <w:rPr>
          <w:rFonts w:ascii="Arial"/>
          <w:b/>
          <w:sz w:val="28"/>
        </w:rPr>
      </w:pPr>
      <w:bookmarkStart w:id="0" w:name="Race_Condition"/>
      <w:bookmarkEnd w:id="0"/>
      <w:r>
        <w:rPr>
          <w:rFonts w:ascii="Arial"/>
          <w:b/>
          <w:sz w:val="28"/>
        </w:rPr>
        <w:t>Race Condition</w:t>
      </w:r>
    </w:p>
    <w:p w:rsidR="002E6A66" w:rsidRDefault="00C14933">
      <w:pPr>
        <w:spacing w:before="121"/>
        <w:ind w:left="470" w:right="894"/>
        <w:jc w:val="both"/>
        <w:rPr>
          <w:rFonts w:ascii="Arial"/>
          <w:sz w:val="24"/>
        </w:rPr>
      </w:pPr>
      <w:r>
        <w:rPr>
          <w:rFonts w:ascii="Arial"/>
          <w:sz w:val="24"/>
        </w:rPr>
        <w:t>A race condition is a situation that may occur inside a critical section. This happens when the result of multiple thread execution in critical section differs according to the order in which the threads execute.</w:t>
      </w:r>
    </w:p>
    <w:p w:rsidR="002E6A66" w:rsidRDefault="00C14933">
      <w:pPr>
        <w:spacing w:before="167" w:line="242" w:lineRule="auto"/>
        <w:ind w:left="470" w:right="900"/>
        <w:jc w:val="both"/>
        <w:rPr>
          <w:rFonts w:ascii="Arial"/>
          <w:sz w:val="24"/>
        </w:rPr>
      </w:pPr>
      <w:r>
        <w:rPr>
          <w:rFonts w:ascii="Arial"/>
          <w:sz w:val="24"/>
        </w:rPr>
        <w:t>Race conditions in critical sections can be</w:t>
      </w:r>
      <w:r>
        <w:rPr>
          <w:rFonts w:ascii="Arial"/>
          <w:sz w:val="24"/>
        </w:rPr>
        <w:t xml:space="preserve"> avoided if the critical section is treated as an atomic instruction. Also, proper thread synchronization using locks or atomic variables can prevent race conditions.</w:t>
      </w:r>
    </w:p>
    <w:p w:rsidR="002E6A66" w:rsidRDefault="00C14933">
      <w:pPr>
        <w:spacing w:before="157"/>
        <w:ind w:left="470"/>
        <w:jc w:val="both"/>
        <w:rPr>
          <w:rFonts w:ascii="Arial"/>
          <w:b/>
          <w:sz w:val="28"/>
        </w:rPr>
      </w:pPr>
      <w:bookmarkStart w:id="1" w:name="Critical_Section"/>
      <w:bookmarkEnd w:id="1"/>
      <w:r>
        <w:rPr>
          <w:rFonts w:ascii="Arial"/>
          <w:b/>
          <w:sz w:val="28"/>
        </w:rPr>
        <w:t>Critical Section</w:t>
      </w:r>
    </w:p>
    <w:p w:rsidR="002E6A66" w:rsidRDefault="00C14933">
      <w:pPr>
        <w:pStyle w:val="ListParagraph"/>
        <w:numPr>
          <w:ilvl w:val="0"/>
          <w:numId w:val="17"/>
        </w:numPr>
        <w:tabs>
          <w:tab w:val="left" w:pos="1191"/>
        </w:tabs>
        <w:spacing w:before="124"/>
        <w:ind w:hanging="361"/>
        <w:jc w:val="both"/>
        <w:rPr>
          <w:rFonts w:ascii="Symbol" w:hAnsi="Symbol"/>
          <w:sz w:val="24"/>
        </w:rPr>
      </w:pPr>
      <w:r>
        <w:rPr>
          <w:sz w:val="24"/>
        </w:rPr>
        <w:t>The critical section in a code segment where the shared variables can be</w:t>
      </w:r>
      <w:r>
        <w:rPr>
          <w:spacing w:val="-20"/>
          <w:sz w:val="24"/>
        </w:rPr>
        <w:t xml:space="preserve"> </w:t>
      </w:r>
      <w:r>
        <w:rPr>
          <w:sz w:val="24"/>
        </w:rPr>
        <w:t>accessed.</w:t>
      </w:r>
    </w:p>
    <w:p w:rsidR="002E6A66" w:rsidRDefault="00C14933">
      <w:pPr>
        <w:pStyle w:val="ListParagraph"/>
        <w:numPr>
          <w:ilvl w:val="0"/>
          <w:numId w:val="17"/>
        </w:numPr>
        <w:tabs>
          <w:tab w:val="left" w:pos="1191"/>
        </w:tabs>
        <w:spacing w:before="169" w:line="237" w:lineRule="auto"/>
        <w:ind w:right="892"/>
        <w:jc w:val="both"/>
        <w:rPr>
          <w:rFonts w:ascii="Symbol" w:hAnsi="Symbol"/>
          <w:sz w:val="24"/>
        </w:rPr>
      </w:pPr>
      <w:r>
        <w:rPr>
          <w:rFonts w:ascii="Verdana" w:hAnsi="Verdana"/>
          <w:sz w:val="24"/>
        </w:rPr>
        <w:t xml:space="preserve">Critical Section is the part of a program which tries to access </w:t>
      </w:r>
      <w:r>
        <w:rPr>
          <w:rFonts w:ascii="Verdana" w:hAnsi="Verdana"/>
          <w:spacing w:val="3"/>
          <w:sz w:val="24"/>
        </w:rPr>
        <w:t xml:space="preserve">shared </w:t>
      </w:r>
      <w:r>
        <w:rPr>
          <w:rFonts w:ascii="Verdana" w:hAnsi="Verdana"/>
          <w:sz w:val="24"/>
        </w:rPr>
        <w:t>resources. That resource may be any resource in a computer like a memory location, Data structure, CPU or any IO</w:t>
      </w:r>
      <w:r>
        <w:rPr>
          <w:rFonts w:ascii="Verdana" w:hAnsi="Verdana"/>
          <w:spacing w:val="-8"/>
          <w:sz w:val="24"/>
        </w:rPr>
        <w:t xml:space="preserve"> </w:t>
      </w:r>
      <w:r>
        <w:rPr>
          <w:rFonts w:ascii="Verdana" w:hAnsi="Verdana"/>
          <w:sz w:val="24"/>
        </w:rPr>
        <w:t>device.</w:t>
      </w:r>
    </w:p>
    <w:p w:rsidR="002E6A66" w:rsidRDefault="00C14933">
      <w:pPr>
        <w:pStyle w:val="ListParagraph"/>
        <w:numPr>
          <w:ilvl w:val="0"/>
          <w:numId w:val="17"/>
        </w:numPr>
        <w:tabs>
          <w:tab w:val="left" w:pos="1191"/>
        </w:tabs>
        <w:spacing w:before="6" w:line="237" w:lineRule="auto"/>
        <w:ind w:right="902"/>
        <w:jc w:val="both"/>
        <w:rPr>
          <w:rFonts w:ascii="Symbol" w:hAnsi="Symbol"/>
          <w:sz w:val="24"/>
        </w:rPr>
      </w:pPr>
      <w:r>
        <w:rPr>
          <w:rFonts w:ascii="Verdana" w:hAnsi="Verdana"/>
          <w:sz w:val="24"/>
        </w:rPr>
        <w:t xml:space="preserve">The critical section cannot be executed by more than </w:t>
      </w:r>
      <w:r>
        <w:rPr>
          <w:rFonts w:ascii="Verdana" w:hAnsi="Verdana"/>
          <w:sz w:val="24"/>
        </w:rPr>
        <w:t>one process at the same time; operating system faces the difficulties in allowing and disallowing the processes from entering the critical</w:t>
      </w:r>
      <w:r>
        <w:rPr>
          <w:rFonts w:ascii="Verdana" w:hAnsi="Verdana"/>
          <w:spacing w:val="-11"/>
          <w:sz w:val="24"/>
        </w:rPr>
        <w:t xml:space="preserve"> </w:t>
      </w:r>
      <w:r>
        <w:rPr>
          <w:rFonts w:ascii="Verdana" w:hAnsi="Verdana"/>
          <w:sz w:val="24"/>
        </w:rPr>
        <w:t>section.</w:t>
      </w:r>
    </w:p>
    <w:p w:rsidR="002E6A66" w:rsidRDefault="00C14933">
      <w:pPr>
        <w:pStyle w:val="ListParagraph"/>
        <w:numPr>
          <w:ilvl w:val="0"/>
          <w:numId w:val="17"/>
        </w:numPr>
        <w:tabs>
          <w:tab w:val="left" w:pos="1191"/>
        </w:tabs>
        <w:spacing w:before="7" w:line="237" w:lineRule="auto"/>
        <w:ind w:right="915"/>
        <w:jc w:val="both"/>
        <w:rPr>
          <w:rFonts w:ascii="Symbol" w:hAnsi="Symbol"/>
          <w:sz w:val="24"/>
        </w:rPr>
      </w:pPr>
      <w:r>
        <w:rPr>
          <w:rFonts w:ascii="Verdana" w:hAnsi="Verdana"/>
          <w:sz w:val="24"/>
        </w:rPr>
        <w:t>The critical section problem is used to design a set of protocols which can</w:t>
      </w:r>
      <w:r>
        <w:rPr>
          <w:rFonts w:ascii="Verdana" w:hAnsi="Verdana"/>
          <w:spacing w:val="-40"/>
          <w:sz w:val="24"/>
        </w:rPr>
        <w:t xml:space="preserve"> </w:t>
      </w:r>
      <w:r>
        <w:rPr>
          <w:rFonts w:ascii="Verdana" w:hAnsi="Verdana"/>
          <w:sz w:val="24"/>
        </w:rPr>
        <w:t>ensure that the Race condition a</w:t>
      </w:r>
      <w:r>
        <w:rPr>
          <w:rFonts w:ascii="Verdana" w:hAnsi="Verdana"/>
          <w:sz w:val="24"/>
        </w:rPr>
        <w:t>mong the processes will never</w:t>
      </w:r>
      <w:r>
        <w:rPr>
          <w:rFonts w:ascii="Verdana" w:hAnsi="Verdana"/>
          <w:spacing w:val="-8"/>
          <w:sz w:val="24"/>
        </w:rPr>
        <w:t xml:space="preserve"> </w:t>
      </w:r>
      <w:r>
        <w:rPr>
          <w:rFonts w:ascii="Verdana" w:hAnsi="Verdana"/>
          <w:sz w:val="24"/>
        </w:rPr>
        <w:t>arise.</w:t>
      </w:r>
    </w:p>
    <w:p w:rsidR="002E6A66" w:rsidRDefault="00C14933">
      <w:pPr>
        <w:pStyle w:val="ListParagraph"/>
        <w:numPr>
          <w:ilvl w:val="0"/>
          <w:numId w:val="17"/>
        </w:numPr>
        <w:tabs>
          <w:tab w:val="left" w:pos="1191"/>
        </w:tabs>
        <w:ind w:right="904"/>
        <w:jc w:val="both"/>
        <w:rPr>
          <w:rFonts w:ascii="Symbol" w:hAnsi="Symbol"/>
          <w:sz w:val="24"/>
        </w:rPr>
      </w:pPr>
      <w:r>
        <w:rPr>
          <w:rFonts w:ascii="Verdana" w:hAnsi="Verdana"/>
          <w:sz w:val="24"/>
        </w:rPr>
        <w:t>In order to synchronize the cooperative processes, our main task is to solve the critical section problem. We need to provide a solution in such a way that the following conditions can be</w:t>
      </w:r>
      <w:r>
        <w:rPr>
          <w:rFonts w:ascii="Verdana" w:hAnsi="Verdana"/>
          <w:spacing w:val="-3"/>
          <w:sz w:val="24"/>
        </w:rPr>
        <w:t xml:space="preserve"> </w:t>
      </w:r>
      <w:r>
        <w:rPr>
          <w:rFonts w:ascii="Verdana" w:hAnsi="Verdana"/>
          <w:sz w:val="24"/>
        </w:rPr>
        <w:t>satisfied.</w:t>
      </w:r>
    </w:p>
    <w:p w:rsidR="002E6A66" w:rsidRDefault="002E6A66">
      <w:pPr>
        <w:pStyle w:val="BodyText"/>
        <w:rPr>
          <w:sz w:val="28"/>
        </w:rPr>
      </w:pPr>
    </w:p>
    <w:p w:rsidR="002E6A66" w:rsidRDefault="002E6A66">
      <w:pPr>
        <w:pStyle w:val="BodyText"/>
        <w:spacing w:before="4"/>
        <w:rPr>
          <w:sz w:val="31"/>
        </w:rPr>
      </w:pPr>
    </w:p>
    <w:p w:rsidR="002E6A66" w:rsidRDefault="00C14933">
      <w:pPr>
        <w:pStyle w:val="ListParagraph"/>
        <w:numPr>
          <w:ilvl w:val="0"/>
          <w:numId w:val="17"/>
        </w:numPr>
        <w:tabs>
          <w:tab w:val="left" w:pos="1191"/>
        </w:tabs>
        <w:spacing w:line="242" w:lineRule="auto"/>
        <w:ind w:right="906"/>
        <w:jc w:val="both"/>
        <w:rPr>
          <w:rFonts w:ascii="Symbol" w:hAnsi="Symbol"/>
          <w:sz w:val="24"/>
        </w:rPr>
      </w:pPr>
      <w:r>
        <w:rPr>
          <w:sz w:val="24"/>
        </w:rPr>
        <w:t>Atomic action is required in a critical section i.e. only one process can execute in its critical section at a</w:t>
      </w:r>
      <w:r>
        <w:rPr>
          <w:spacing w:val="-6"/>
          <w:sz w:val="24"/>
        </w:rPr>
        <w:t xml:space="preserve"> </w:t>
      </w:r>
      <w:r>
        <w:rPr>
          <w:sz w:val="24"/>
        </w:rPr>
        <w:t>time.</w:t>
      </w:r>
    </w:p>
    <w:p w:rsidR="002E6A66" w:rsidRDefault="00C14933">
      <w:pPr>
        <w:pStyle w:val="ListParagraph"/>
        <w:numPr>
          <w:ilvl w:val="0"/>
          <w:numId w:val="17"/>
        </w:numPr>
        <w:tabs>
          <w:tab w:val="left" w:pos="1191"/>
        </w:tabs>
        <w:spacing w:line="288" w:lineRule="exact"/>
        <w:ind w:hanging="361"/>
        <w:jc w:val="both"/>
        <w:rPr>
          <w:rFonts w:ascii="Symbol" w:hAnsi="Symbol"/>
          <w:sz w:val="24"/>
        </w:rPr>
      </w:pPr>
      <w:r>
        <w:rPr>
          <w:sz w:val="24"/>
        </w:rPr>
        <w:t>All the other processes have to wait to execute in their critical</w:t>
      </w:r>
      <w:r>
        <w:rPr>
          <w:spacing w:val="-19"/>
          <w:sz w:val="24"/>
        </w:rPr>
        <w:t xml:space="preserve"> </w:t>
      </w:r>
      <w:r>
        <w:rPr>
          <w:sz w:val="24"/>
        </w:rPr>
        <w:t>sections.</w:t>
      </w:r>
    </w:p>
    <w:p w:rsidR="002E6A66" w:rsidRDefault="002E6A66">
      <w:pPr>
        <w:pStyle w:val="BodyText"/>
        <w:rPr>
          <w:rFonts w:ascii="Arial"/>
          <w:sz w:val="28"/>
        </w:rPr>
      </w:pPr>
    </w:p>
    <w:p w:rsidR="002E6A66" w:rsidRDefault="002E6A66">
      <w:pPr>
        <w:pStyle w:val="BodyText"/>
        <w:spacing w:before="3"/>
        <w:rPr>
          <w:rFonts w:ascii="Arial"/>
          <w:sz w:val="25"/>
        </w:rPr>
      </w:pPr>
    </w:p>
    <w:p w:rsidR="002E6A66" w:rsidRDefault="00C14933">
      <w:pPr>
        <w:ind w:left="470"/>
        <w:jc w:val="both"/>
        <w:rPr>
          <w:rFonts w:ascii="Arial"/>
          <w:sz w:val="24"/>
        </w:rPr>
      </w:pPr>
      <w:r>
        <w:rPr>
          <w:rFonts w:ascii="Arial"/>
          <w:sz w:val="24"/>
        </w:rPr>
        <w:t>The critical section is given as follows:</w:t>
      </w:r>
    </w:p>
    <w:p w:rsidR="002E6A66" w:rsidRDefault="002E6A66">
      <w:pPr>
        <w:pStyle w:val="BodyText"/>
        <w:spacing w:before="8"/>
        <w:rPr>
          <w:rFonts w:ascii="Arial"/>
          <w:sz w:val="15"/>
        </w:rPr>
      </w:pPr>
      <w:r w:rsidRPr="002E6A66">
        <w:pict>
          <v:shapetype id="_x0000_t202" coordsize="21600,21600" o:spt="202" path="m,l,21600r21600,l21600,xe">
            <v:stroke joinstyle="miter"/>
            <v:path gradientshapeok="t" o:connecttype="rect"/>
          </v:shapetype>
          <v:shape id="_x0000_s1027" type="#_x0000_t202" style="position:absolute;margin-left:39.05pt;margin-top:10.25pt;width:529.7pt;height:133.85pt;z-index:-15728640;mso-wrap-distance-left:0;mso-wrap-distance-right:0;mso-position-horizontal-relative:page" fillcolor="#f7f7f7" stroked="f">
            <v:textbox inset="0,0,0,0">
              <w:txbxContent>
                <w:p w:rsidR="002E6A66" w:rsidRDefault="00C14933">
                  <w:pPr>
                    <w:spacing w:before="5"/>
                    <w:ind w:left="30"/>
                    <w:rPr>
                      <w:rFonts w:ascii="Arial"/>
                      <w:sz w:val="24"/>
                    </w:rPr>
                  </w:pPr>
                  <w:r>
                    <w:rPr>
                      <w:rFonts w:ascii="Arial"/>
                      <w:sz w:val="24"/>
                    </w:rPr>
                    <w:t>do{</w:t>
                  </w:r>
                </w:p>
                <w:p w:rsidR="002E6A66" w:rsidRDefault="00C14933">
                  <w:pPr>
                    <w:spacing w:before="199" w:line="417" w:lineRule="auto"/>
                    <w:ind w:left="225" w:right="8320"/>
                    <w:rPr>
                      <w:rFonts w:ascii="Arial"/>
                      <w:sz w:val="24"/>
                    </w:rPr>
                  </w:pPr>
                  <w:r>
                    <w:rPr>
                      <w:rFonts w:ascii="Arial"/>
                      <w:sz w:val="24"/>
                    </w:rPr>
                    <w:t>Entry Section Critical Section Exit Section Remainder</w:t>
                  </w:r>
                  <w:r>
                    <w:rPr>
                      <w:rFonts w:ascii="Arial"/>
                      <w:spacing w:val="6"/>
                      <w:sz w:val="24"/>
                    </w:rPr>
                    <w:t xml:space="preserve"> </w:t>
                  </w:r>
                  <w:r>
                    <w:rPr>
                      <w:rFonts w:ascii="Arial"/>
                      <w:spacing w:val="-3"/>
                      <w:sz w:val="24"/>
                    </w:rPr>
                    <w:t>Section</w:t>
                  </w:r>
                </w:p>
                <w:p w:rsidR="002E6A66" w:rsidRDefault="00C14933">
                  <w:pPr>
                    <w:spacing w:line="275" w:lineRule="exact"/>
                    <w:ind w:left="30"/>
                    <w:rPr>
                      <w:rFonts w:ascii="Arial"/>
                      <w:sz w:val="24"/>
                    </w:rPr>
                  </w:pPr>
                  <w:r>
                    <w:rPr>
                      <w:rFonts w:ascii="Arial"/>
                      <w:sz w:val="24"/>
                    </w:rPr>
                    <w:t>} while (TRUE);</w:t>
                  </w:r>
                </w:p>
              </w:txbxContent>
            </v:textbox>
            <w10:wrap type="topAndBottom" anchorx="page"/>
          </v:shape>
        </w:pict>
      </w:r>
    </w:p>
    <w:p w:rsidR="002E6A66" w:rsidRDefault="00C14933">
      <w:pPr>
        <w:spacing w:before="120"/>
        <w:ind w:left="470" w:right="904"/>
        <w:jc w:val="both"/>
        <w:rPr>
          <w:rFonts w:ascii="Arial"/>
          <w:sz w:val="24"/>
        </w:rPr>
      </w:pPr>
      <w:r>
        <w:rPr>
          <w:rFonts w:ascii="Arial"/>
          <w:sz w:val="24"/>
        </w:rPr>
        <w:t>In the above diagram, the entry sections handles the entry into the critical section. It acquires the resources needed for execution by the process. The exit section handles the exit from the critical section. It releases the resources and also informs the</w:t>
      </w:r>
      <w:r>
        <w:rPr>
          <w:rFonts w:ascii="Arial"/>
          <w:sz w:val="24"/>
        </w:rPr>
        <w:t xml:space="preserve"> other processes that critical section is free.</w:t>
      </w:r>
    </w:p>
    <w:p w:rsidR="002E6A66" w:rsidRDefault="002E6A66">
      <w:pPr>
        <w:jc w:val="both"/>
        <w:rPr>
          <w:rFonts w:ascii="Arial"/>
          <w:sz w:val="24"/>
        </w:rPr>
        <w:sectPr w:rsidR="002E6A66">
          <w:type w:val="continuous"/>
          <w:pgSz w:w="12240" w:h="15840"/>
          <w:pgMar w:top="780" w:right="0" w:bottom="280" w:left="340" w:header="720" w:footer="720" w:gutter="0"/>
          <w:cols w:space="720"/>
        </w:sectPr>
      </w:pPr>
    </w:p>
    <w:p w:rsidR="002E6A66" w:rsidRDefault="00C14933">
      <w:pPr>
        <w:spacing w:before="80"/>
        <w:ind w:left="470" w:right="830"/>
        <w:rPr>
          <w:rFonts w:ascii="Arial"/>
          <w:sz w:val="24"/>
        </w:rPr>
      </w:pPr>
      <w:r>
        <w:rPr>
          <w:rFonts w:ascii="Arial"/>
          <w:sz w:val="24"/>
        </w:rPr>
        <w:lastRenderedPageBreak/>
        <w:t>The critical section problem needs a solution to synchronise the different processes. The solution to the critical section problem must satisfy the following conditions:</w:t>
      </w:r>
    </w:p>
    <w:p w:rsidR="002E6A66" w:rsidRDefault="002E6A66">
      <w:pPr>
        <w:pStyle w:val="BodyText"/>
        <w:spacing w:before="5"/>
        <w:rPr>
          <w:rFonts w:ascii="Arial"/>
          <w:sz w:val="24"/>
        </w:rPr>
      </w:pPr>
    </w:p>
    <w:p w:rsidR="002E6A66" w:rsidRDefault="00C14933">
      <w:pPr>
        <w:pStyle w:val="ListParagraph"/>
        <w:numPr>
          <w:ilvl w:val="0"/>
          <w:numId w:val="17"/>
        </w:numPr>
        <w:tabs>
          <w:tab w:val="left" w:pos="1191"/>
        </w:tabs>
        <w:ind w:hanging="361"/>
        <w:jc w:val="both"/>
        <w:rPr>
          <w:rFonts w:ascii="Symbol" w:hAnsi="Symbol"/>
          <w:b/>
          <w:sz w:val="20"/>
        </w:rPr>
      </w:pPr>
      <w:r>
        <w:rPr>
          <w:b/>
          <w:sz w:val="28"/>
        </w:rPr>
        <w:t>Mutual</w:t>
      </w:r>
      <w:r>
        <w:rPr>
          <w:b/>
          <w:spacing w:val="2"/>
          <w:sz w:val="28"/>
        </w:rPr>
        <w:t xml:space="preserve"> </w:t>
      </w:r>
      <w:r>
        <w:rPr>
          <w:b/>
          <w:sz w:val="28"/>
        </w:rPr>
        <w:t>Exclusion</w:t>
      </w:r>
    </w:p>
    <w:p w:rsidR="002E6A66" w:rsidRDefault="00C14933">
      <w:pPr>
        <w:spacing w:before="120"/>
        <w:ind w:left="1190" w:right="905"/>
        <w:jc w:val="both"/>
        <w:rPr>
          <w:rFonts w:ascii="Arial"/>
          <w:sz w:val="24"/>
        </w:rPr>
      </w:pPr>
      <w:r>
        <w:rPr>
          <w:rFonts w:ascii="Arial"/>
          <w:sz w:val="24"/>
        </w:rPr>
        <w:t>Mutual e</w:t>
      </w:r>
      <w:r>
        <w:rPr>
          <w:rFonts w:ascii="Arial"/>
          <w:sz w:val="24"/>
        </w:rPr>
        <w:t>xclusion implies that only one process can be inside the critical section at any time. If any other processes require the critical section, they must wait until it is free.</w:t>
      </w:r>
    </w:p>
    <w:p w:rsidR="002E6A66" w:rsidRDefault="002E6A66">
      <w:pPr>
        <w:pStyle w:val="BodyText"/>
        <w:spacing w:before="5"/>
        <w:rPr>
          <w:rFonts w:ascii="Arial"/>
          <w:sz w:val="24"/>
        </w:rPr>
      </w:pPr>
    </w:p>
    <w:p w:rsidR="002E6A66" w:rsidRDefault="00C14933">
      <w:pPr>
        <w:pStyle w:val="ListParagraph"/>
        <w:numPr>
          <w:ilvl w:val="0"/>
          <w:numId w:val="17"/>
        </w:numPr>
        <w:tabs>
          <w:tab w:val="left" w:pos="1191"/>
        </w:tabs>
        <w:ind w:hanging="361"/>
        <w:jc w:val="both"/>
        <w:rPr>
          <w:rFonts w:ascii="Symbol" w:hAnsi="Symbol"/>
          <w:b/>
          <w:sz w:val="20"/>
        </w:rPr>
      </w:pPr>
      <w:r>
        <w:rPr>
          <w:b/>
          <w:sz w:val="28"/>
        </w:rPr>
        <w:t>Progress</w:t>
      </w:r>
    </w:p>
    <w:p w:rsidR="002E6A66" w:rsidRDefault="00C14933">
      <w:pPr>
        <w:spacing w:before="121"/>
        <w:ind w:left="1190" w:right="907"/>
        <w:jc w:val="both"/>
        <w:rPr>
          <w:rFonts w:ascii="Arial"/>
          <w:sz w:val="24"/>
        </w:rPr>
      </w:pPr>
      <w:r>
        <w:rPr>
          <w:rFonts w:ascii="Arial"/>
          <w:sz w:val="24"/>
        </w:rPr>
        <w:t xml:space="preserve">Progress means that if a process is not using the critical section, then </w:t>
      </w:r>
      <w:r>
        <w:rPr>
          <w:rFonts w:ascii="Arial"/>
          <w:sz w:val="24"/>
        </w:rPr>
        <w:t>it should not stop any other</w:t>
      </w:r>
      <w:r>
        <w:rPr>
          <w:rFonts w:ascii="Arial"/>
          <w:spacing w:val="-6"/>
          <w:sz w:val="24"/>
        </w:rPr>
        <w:t xml:space="preserve"> </w:t>
      </w:r>
      <w:r>
        <w:rPr>
          <w:rFonts w:ascii="Arial"/>
          <w:sz w:val="24"/>
        </w:rPr>
        <w:t>process</w:t>
      </w:r>
      <w:r>
        <w:rPr>
          <w:rFonts w:ascii="Arial"/>
          <w:spacing w:val="-6"/>
          <w:sz w:val="24"/>
        </w:rPr>
        <w:t xml:space="preserve"> </w:t>
      </w:r>
      <w:r>
        <w:rPr>
          <w:rFonts w:ascii="Arial"/>
          <w:sz w:val="24"/>
        </w:rPr>
        <w:t>from</w:t>
      </w:r>
      <w:r>
        <w:rPr>
          <w:rFonts w:ascii="Arial"/>
          <w:spacing w:val="-6"/>
          <w:sz w:val="24"/>
        </w:rPr>
        <w:t xml:space="preserve"> </w:t>
      </w:r>
      <w:r>
        <w:rPr>
          <w:rFonts w:ascii="Arial"/>
          <w:sz w:val="24"/>
        </w:rPr>
        <w:t>accessing</w:t>
      </w:r>
      <w:r>
        <w:rPr>
          <w:rFonts w:ascii="Arial"/>
          <w:spacing w:val="-5"/>
          <w:sz w:val="24"/>
        </w:rPr>
        <w:t xml:space="preserve"> </w:t>
      </w:r>
      <w:r>
        <w:rPr>
          <w:rFonts w:ascii="Arial"/>
          <w:sz w:val="24"/>
        </w:rPr>
        <w:t>it.</w:t>
      </w:r>
      <w:r>
        <w:rPr>
          <w:rFonts w:ascii="Arial"/>
          <w:spacing w:val="-8"/>
          <w:sz w:val="24"/>
        </w:rPr>
        <w:t xml:space="preserve"> </w:t>
      </w:r>
      <w:r>
        <w:rPr>
          <w:rFonts w:ascii="Arial"/>
          <w:sz w:val="24"/>
        </w:rPr>
        <w:t>In other</w:t>
      </w:r>
      <w:r>
        <w:rPr>
          <w:rFonts w:ascii="Arial"/>
          <w:spacing w:val="-6"/>
          <w:sz w:val="24"/>
        </w:rPr>
        <w:t xml:space="preserve"> </w:t>
      </w:r>
      <w:r>
        <w:rPr>
          <w:rFonts w:ascii="Arial"/>
          <w:sz w:val="24"/>
        </w:rPr>
        <w:t>words,</w:t>
      </w:r>
      <w:r>
        <w:rPr>
          <w:rFonts w:ascii="Arial"/>
          <w:spacing w:val="-2"/>
          <w:sz w:val="24"/>
        </w:rPr>
        <w:t xml:space="preserve"> </w:t>
      </w:r>
      <w:r>
        <w:rPr>
          <w:rFonts w:ascii="Arial"/>
          <w:sz w:val="24"/>
        </w:rPr>
        <w:t>any</w:t>
      </w:r>
      <w:r>
        <w:rPr>
          <w:rFonts w:ascii="Arial"/>
          <w:spacing w:val="-6"/>
          <w:sz w:val="24"/>
        </w:rPr>
        <w:t xml:space="preserve"> </w:t>
      </w:r>
      <w:r>
        <w:rPr>
          <w:rFonts w:ascii="Arial"/>
          <w:sz w:val="24"/>
        </w:rPr>
        <w:t>process</w:t>
      </w:r>
      <w:r>
        <w:rPr>
          <w:rFonts w:ascii="Arial"/>
          <w:spacing w:val="-6"/>
          <w:sz w:val="24"/>
        </w:rPr>
        <w:t xml:space="preserve"> </w:t>
      </w:r>
      <w:r>
        <w:rPr>
          <w:rFonts w:ascii="Arial"/>
          <w:sz w:val="24"/>
        </w:rPr>
        <w:t>can</w:t>
      </w:r>
      <w:r>
        <w:rPr>
          <w:rFonts w:ascii="Arial"/>
          <w:spacing w:val="-5"/>
          <w:sz w:val="24"/>
        </w:rPr>
        <w:t xml:space="preserve"> </w:t>
      </w:r>
      <w:r>
        <w:rPr>
          <w:rFonts w:ascii="Arial"/>
          <w:sz w:val="24"/>
        </w:rPr>
        <w:t>enter</w:t>
      </w:r>
      <w:r>
        <w:rPr>
          <w:rFonts w:ascii="Arial"/>
          <w:spacing w:val="-6"/>
          <w:sz w:val="24"/>
        </w:rPr>
        <w:t xml:space="preserve"> </w:t>
      </w:r>
      <w:r>
        <w:rPr>
          <w:rFonts w:ascii="Arial"/>
          <w:sz w:val="24"/>
        </w:rPr>
        <w:t>a</w:t>
      </w:r>
      <w:r>
        <w:rPr>
          <w:rFonts w:ascii="Arial"/>
          <w:spacing w:val="-5"/>
          <w:sz w:val="24"/>
        </w:rPr>
        <w:t xml:space="preserve"> </w:t>
      </w:r>
      <w:r>
        <w:rPr>
          <w:rFonts w:ascii="Arial"/>
          <w:sz w:val="24"/>
        </w:rPr>
        <w:t>critical</w:t>
      </w:r>
      <w:r>
        <w:rPr>
          <w:rFonts w:ascii="Arial"/>
          <w:spacing w:val="-5"/>
          <w:sz w:val="24"/>
        </w:rPr>
        <w:t xml:space="preserve"> </w:t>
      </w:r>
      <w:r>
        <w:rPr>
          <w:rFonts w:ascii="Arial"/>
          <w:sz w:val="24"/>
        </w:rPr>
        <w:t>section</w:t>
      </w:r>
      <w:r>
        <w:rPr>
          <w:rFonts w:ascii="Arial"/>
          <w:spacing w:val="-4"/>
          <w:sz w:val="24"/>
        </w:rPr>
        <w:t xml:space="preserve"> </w:t>
      </w:r>
      <w:r>
        <w:rPr>
          <w:rFonts w:ascii="Arial"/>
          <w:sz w:val="24"/>
        </w:rPr>
        <w:t>if</w:t>
      </w:r>
      <w:r>
        <w:rPr>
          <w:rFonts w:ascii="Arial"/>
          <w:spacing w:val="-8"/>
          <w:sz w:val="24"/>
        </w:rPr>
        <w:t xml:space="preserve"> </w:t>
      </w:r>
      <w:r>
        <w:rPr>
          <w:rFonts w:ascii="Arial"/>
          <w:sz w:val="24"/>
        </w:rPr>
        <w:t>it</w:t>
      </w:r>
      <w:r>
        <w:rPr>
          <w:rFonts w:ascii="Arial"/>
          <w:spacing w:val="-3"/>
          <w:sz w:val="24"/>
        </w:rPr>
        <w:t xml:space="preserve"> </w:t>
      </w:r>
      <w:r>
        <w:rPr>
          <w:rFonts w:ascii="Arial"/>
          <w:sz w:val="24"/>
        </w:rPr>
        <w:t>is free.</w:t>
      </w:r>
    </w:p>
    <w:p w:rsidR="002E6A66" w:rsidRDefault="002E6A66">
      <w:pPr>
        <w:pStyle w:val="BodyText"/>
        <w:spacing w:before="4"/>
        <w:rPr>
          <w:rFonts w:ascii="Arial"/>
          <w:sz w:val="24"/>
        </w:rPr>
      </w:pPr>
    </w:p>
    <w:p w:rsidR="002E6A66" w:rsidRDefault="00C14933">
      <w:pPr>
        <w:pStyle w:val="ListParagraph"/>
        <w:numPr>
          <w:ilvl w:val="0"/>
          <w:numId w:val="17"/>
        </w:numPr>
        <w:tabs>
          <w:tab w:val="left" w:pos="1191"/>
        </w:tabs>
        <w:ind w:hanging="361"/>
        <w:jc w:val="both"/>
        <w:rPr>
          <w:rFonts w:ascii="Symbol" w:hAnsi="Symbol"/>
          <w:b/>
          <w:sz w:val="20"/>
        </w:rPr>
      </w:pPr>
      <w:r>
        <w:rPr>
          <w:b/>
          <w:sz w:val="28"/>
        </w:rPr>
        <w:t>Bounded</w:t>
      </w:r>
      <w:r>
        <w:rPr>
          <w:b/>
          <w:spacing w:val="-1"/>
          <w:sz w:val="28"/>
        </w:rPr>
        <w:t xml:space="preserve"> </w:t>
      </w:r>
      <w:r>
        <w:rPr>
          <w:b/>
          <w:sz w:val="28"/>
        </w:rPr>
        <w:t>Waiting</w:t>
      </w:r>
    </w:p>
    <w:p w:rsidR="002E6A66" w:rsidRDefault="00C14933">
      <w:pPr>
        <w:spacing w:before="120"/>
        <w:ind w:left="1190" w:right="907"/>
        <w:jc w:val="both"/>
        <w:rPr>
          <w:rFonts w:ascii="Arial"/>
          <w:sz w:val="24"/>
        </w:rPr>
      </w:pPr>
      <w:r>
        <w:rPr>
          <w:rFonts w:ascii="Arial"/>
          <w:sz w:val="24"/>
        </w:rPr>
        <w:t>Bounded waiting means that each process must have a limited waiting time. Itt should not wait endlessly to access the critical section.</w:t>
      </w:r>
    </w:p>
    <w:p w:rsidR="002E6A66" w:rsidRDefault="00C14933">
      <w:pPr>
        <w:spacing w:before="201"/>
        <w:ind w:left="470"/>
        <w:rPr>
          <w:rFonts w:ascii="Arial Black"/>
          <w:sz w:val="28"/>
        </w:rPr>
      </w:pPr>
      <w:bookmarkStart w:id="2" w:name="Requirements_of_Synchronization_mechanis"/>
      <w:bookmarkEnd w:id="2"/>
      <w:r>
        <w:rPr>
          <w:rFonts w:ascii="Arial Black"/>
          <w:sz w:val="28"/>
        </w:rPr>
        <w:t>Requirements of Synchronization mechanisms</w:t>
      </w:r>
    </w:p>
    <w:p w:rsidR="002E6A66" w:rsidRDefault="002E6A66">
      <w:pPr>
        <w:pStyle w:val="BodyText"/>
        <w:rPr>
          <w:rFonts w:ascii="Arial Black"/>
          <w:sz w:val="38"/>
        </w:rPr>
      </w:pPr>
    </w:p>
    <w:p w:rsidR="002E6A66" w:rsidRDefault="002E6A66">
      <w:pPr>
        <w:pStyle w:val="BodyText"/>
        <w:spacing w:before="13"/>
        <w:rPr>
          <w:rFonts w:ascii="Arial Black"/>
          <w:sz w:val="29"/>
        </w:rPr>
      </w:pPr>
    </w:p>
    <w:p w:rsidR="002E6A66" w:rsidRDefault="00C14933">
      <w:pPr>
        <w:spacing w:before="1"/>
        <w:ind w:left="470"/>
        <w:rPr>
          <w:rFonts w:ascii="Arial"/>
          <w:b/>
          <w:sz w:val="32"/>
        </w:rPr>
      </w:pPr>
      <w:bookmarkStart w:id="3" w:name="PRIMARY"/>
      <w:bookmarkEnd w:id="3"/>
      <w:r>
        <w:rPr>
          <w:rFonts w:ascii="Arial"/>
          <w:b/>
          <w:sz w:val="32"/>
        </w:rPr>
        <w:t>PRIMARY</w:t>
      </w:r>
    </w:p>
    <w:p w:rsidR="002E6A66" w:rsidRDefault="00C14933">
      <w:pPr>
        <w:pStyle w:val="ListParagraph"/>
        <w:numPr>
          <w:ilvl w:val="0"/>
          <w:numId w:val="16"/>
        </w:numPr>
        <w:tabs>
          <w:tab w:val="left" w:pos="1191"/>
        </w:tabs>
        <w:spacing w:before="55"/>
        <w:ind w:hanging="361"/>
        <w:rPr>
          <w:rFonts w:ascii="Verdana"/>
          <w:b/>
          <w:sz w:val="28"/>
        </w:rPr>
      </w:pPr>
      <w:r>
        <w:rPr>
          <w:rFonts w:ascii="Verdana"/>
          <w:b/>
          <w:sz w:val="28"/>
        </w:rPr>
        <w:t>Mutual</w:t>
      </w:r>
      <w:r>
        <w:rPr>
          <w:rFonts w:ascii="Verdana"/>
          <w:b/>
          <w:spacing w:val="-3"/>
          <w:sz w:val="28"/>
        </w:rPr>
        <w:t xml:space="preserve"> </w:t>
      </w:r>
      <w:r>
        <w:rPr>
          <w:rFonts w:ascii="Verdana"/>
          <w:b/>
          <w:sz w:val="28"/>
        </w:rPr>
        <w:t>Exclusion</w:t>
      </w:r>
    </w:p>
    <w:p w:rsidR="002E6A66" w:rsidRDefault="00C14933">
      <w:pPr>
        <w:spacing w:before="280"/>
        <w:ind w:left="1190" w:right="906"/>
        <w:jc w:val="both"/>
        <w:rPr>
          <w:sz w:val="24"/>
        </w:rPr>
      </w:pPr>
      <w:r>
        <w:rPr>
          <w:sz w:val="24"/>
        </w:rPr>
        <w:t>Our solution must provide mutual exclusion. By Mutual Exclusion, we mean that if one process is executing inside critical section then the other process must not enter in the critical section.</w:t>
      </w:r>
    </w:p>
    <w:p w:rsidR="002E6A66" w:rsidRDefault="002E6A66">
      <w:pPr>
        <w:pStyle w:val="BodyText"/>
      </w:pPr>
    </w:p>
    <w:p w:rsidR="002E6A66" w:rsidRDefault="002E6A66">
      <w:pPr>
        <w:pStyle w:val="BodyText"/>
      </w:pPr>
    </w:p>
    <w:p w:rsidR="002E6A66" w:rsidRDefault="00C14933">
      <w:pPr>
        <w:pStyle w:val="BodyText"/>
        <w:spacing w:before="9"/>
        <w:rPr>
          <w:sz w:val="16"/>
        </w:rPr>
      </w:pPr>
      <w:r>
        <w:rPr>
          <w:noProof/>
          <w:lang w:val="en-IN" w:eastAsia="en-IN" w:bidi="hi-IN"/>
        </w:rPr>
        <w:drawing>
          <wp:anchor distT="0" distB="0" distL="0" distR="0" simplePos="0" relativeHeight="251659264" behindDoc="0" locked="0" layoutInCell="1" allowOverlap="1">
            <wp:simplePos x="0" y="0"/>
            <wp:positionH relativeFrom="page">
              <wp:posOffset>990600</wp:posOffset>
            </wp:positionH>
            <wp:positionV relativeFrom="paragraph">
              <wp:posOffset>154384</wp:posOffset>
            </wp:positionV>
            <wp:extent cx="4145411" cy="3409950"/>
            <wp:effectExtent l="0" t="0" r="0" b="0"/>
            <wp:wrapTopAndBottom/>
            <wp:docPr id="1" name="image1.png" descr="os Critical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145411" cy="3409950"/>
                    </a:xfrm>
                    <a:prstGeom prst="rect">
                      <a:avLst/>
                    </a:prstGeom>
                  </pic:spPr>
                </pic:pic>
              </a:graphicData>
            </a:graphic>
          </wp:anchor>
        </w:drawing>
      </w:r>
    </w:p>
    <w:p w:rsidR="002E6A66" w:rsidRDefault="002E6A66">
      <w:pPr>
        <w:rPr>
          <w:sz w:val="16"/>
        </w:rPr>
        <w:sectPr w:rsidR="002E6A66">
          <w:pgSz w:w="12240" w:h="15840"/>
          <w:pgMar w:top="640" w:right="0" w:bottom="280" w:left="340" w:header="720" w:footer="720" w:gutter="0"/>
          <w:cols w:space="720"/>
        </w:sectPr>
      </w:pPr>
    </w:p>
    <w:p w:rsidR="002E6A66" w:rsidRDefault="00C14933">
      <w:pPr>
        <w:pStyle w:val="BodyText"/>
        <w:ind w:left="3697"/>
      </w:pPr>
      <w:r>
        <w:rPr>
          <w:noProof/>
          <w:lang w:val="en-IN" w:eastAsia="en-IN" w:bidi="hi-IN"/>
        </w:rPr>
        <w:lastRenderedPageBreak/>
        <w:drawing>
          <wp:inline distT="0" distB="0" distL="0" distR="0">
            <wp:extent cx="2487011" cy="3505200"/>
            <wp:effectExtent l="0" t="0" r="0" b="0"/>
            <wp:docPr id="3" name="image2.png" descr="os Critical Sec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487011" cy="3505200"/>
                    </a:xfrm>
                    <a:prstGeom prst="rect">
                      <a:avLst/>
                    </a:prstGeom>
                  </pic:spPr>
                </pic:pic>
              </a:graphicData>
            </a:graphic>
          </wp:inline>
        </w:drawing>
      </w:r>
    </w:p>
    <w:p w:rsidR="002E6A66" w:rsidRDefault="002E6A66">
      <w:pPr>
        <w:pStyle w:val="BodyText"/>
        <w:rPr>
          <w:sz w:val="12"/>
        </w:rPr>
      </w:pPr>
    </w:p>
    <w:p w:rsidR="002E6A66" w:rsidRDefault="00C14933">
      <w:pPr>
        <w:pStyle w:val="ListParagraph"/>
        <w:numPr>
          <w:ilvl w:val="0"/>
          <w:numId w:val="16"/>
        </w:numPr>
        <w:tabs>
          <w:tab w:val="left" w:pos="1191"/>
        </w:tabs>
        <w:spacing w:before="100"/>
        <w:ind w:hanging="361"/>
        <w:rPr>
          <w:rFonts w:ascii="Verdana"/>
          <w:b/>
          <w:sz w:val="28"/>
        </w:rPr>
      </w:pPr>
      <w:r>
        <w:rPr>
          <w:rFonts w:ascii="Verdana"/>
          <w:b/>
          <w:sz w:val="28"/>
        </w:rPr>
        <w:t>Progress</w:t>
      </w:r>
    </w:p>
    <w:p w:rsidR="002E6A66" w:rsidRDefault="00C14933">
      <w:pPr>
        <w:spacing w:before="280"/>
        <w:ind w:left="1190" w:right="909"/>
        <w:jc w:val="both"/>
        <w:rPr>
          <w:sz w:val="24"/>
        </w:rPr>
      </w:pPr>
      <w:r>
        <w:rPr>
          <w:sz w:val="24"/>
        </w:rPr>
        <w:t>Progress means that if one process doesn't need to execute into critical section then it should not stop other processes to get into the critical section.</w:t>
      </w:r>
    </w:p>
    <w:p w:rsidR="002E6A66" w:rsidRDefault="002E6A66">
      <w:pPr>
        <w:pStyle w:val="BodyText"/>
        <w:spacing w:before="6"/>
        <w:rPr>
          <w:sz w:val="23"/>
        </w:rPr>
      </w:pPr>
    </w:p>
    <w:p w:rsidR="002E6A66" w:rsidRDefault="00C14933">
      <w:pPr>
        <w:ind w:left="470"/>
        <w:rPr>
          <w:rFonts w:ascii="Arial"/>
          <w:b/>
          <w:sz w:val="36"/>
        </w:rPr>
      </w:pPr>
      <w:bookmarkStart w:id="4" w:name="SECONDARY"/>
      <w:bookmarkEnd w:id="4"/>
      <w:r>
        <w:rPr>
          <w:rFonts w:ascii="Arial"/>
          <w:b/>
          <w:sz w:val="36"/>
        </w:rPr>
        <w:t>SECONDARY</w:t>
      </w:r>
    </w:p>
    <w:p w:rsidR="002E6A66" w:rsidRDefault="00C14933">
      <w:pPr>
        <w:pStyle w:val="ListParagraph"/>
        <w:numPr>
          <w:ilvl w:val="0"/>
          <w:numId w:val="15"/>
        </w:numPr>
        <w:tabs>
          <w:tab w:val="left" w:pos="1191"/>
        </w:tabs>
        <w:spacing w:before="52"/>
        <w:ind w:hanging="361"/>
        <w:rPr>
          <w:rFonts w:ascii="Verdana"/>
          <w:b/>
          <w:sz w:val="28"/>
        </w:rPr>
      </w:pPr>
      <w:r>
        <w:rPr>
          <w:rFonts w:ascii="Verdana"/>
          <w:b/>
          <w:sz w:val="28"/>
        </w:rPr>
        <w:t>Bounded</w:t>
      </w:r>
      <w:r>
        <w:rPr>
          <w:rFonts w:ascii="Verdana"/>
          <w:b/>
          <w:spacing w:val="-3"/>
          <w:sz w:val="28"/>
        </w:rPr>
        <w:t xml:space="preserve"> </w:t>
      </w:r>
      <w:r>
        <w:rPr>
          <w:rFonts w:ascii="Verdana"/>
          <w:b/>
          <w:sz w:val="28"/>
        </w:rPr>
        <w:t>Waiting</w:t>
      </w:r>
    </w:p>
    <w:p w:rsidR="002E6A66" w:rsidRDefault="00C14933">
      <w:pPr>
        <w:spacing w:before="275"/>
        <w:ind w:left="1190" w:right="897"/>
        <w:jc w:val="both"/>
        <w:rPr>
          <w:sz w:val="24"/>
        </w:rPr>
      </w:pPr>
      <w:r>
        <w:rPr>
          <w:sz w:val="24"/>
        </w:rPr>
        <w:t>We should be able to predict the waiting time for every process to get int</w:t>
      </w:r>
      <w:r>
        <w:rPr>
          <w:sz w:val="24"/>
        </w:rPr>
        <w:t>o the critical section. The process must not be endlessly waiting for getting into the critical section.</w:t>
      </w:r>
    </w:p>
    <w:p w:rsidR="002E6A66" w:rsidRDefault="002E6A66">
      <w:pPr>
        <w:pStyle w:val="BodyText"/>
        <w:spacing w:before="1"/>
        <w:rPr>
          <w:sz w:val="23"/>
        </w:rPr>
      </w:pPr>
    </w:p>
    <w:p w:rsidR="002E6A66" w:rsidRDefault="00C14933">
      <w:pPr>
        <w:pStyle w:val="ListParagraph"/>
        <w:numPr>
          <w:ilvl w:val="0"/>
          <w:numId w:val="15"/>
        </w:numPr>
        <w:tabs>
          <w:tab w:val="left" w:pos="1191"/>
        </w:tabs>
        <w:ind w:hanging="361"/>
        <w:rPr>
          <w:rFonts w:ascii="Verdana"/>
          <w:b/>
          <w:sz w:val="28"/>
        </w:rPr>
      </w:pPr>
      <w:r>
        <w:rPr>
          <w:rFonts w:ascii="Verdana"/>
          <w:b/>
          <w:sz w:val="28"/>
        </w:rPr>
        <w:t>Architectural</w:t>
      </w:r>
      <w:r>
        <w:rPr>
          <w:rFonts w:ascii="Verdana"/>
          <w:b/>
          <w:spacing w:val="-3"/>
          <w:sz w:val="28"/>
        </w:rPr>
        <w:t xml:space="preserve"> </w:t>
      </w:r>
      <w:r>
        <w:rPr>
          <w:rFonts w:ascii="Verdana"/>
          <w:b/>
          <w:sz w:val="28"/>
        </w:rPr>
        <w:t>Neutrality</w:t>
      </w:r>
    </w:p>
    <w:p w:rsidR="002E6A66" w:rsidRDefault="00C14933">
      <w:pPr>
        <w:spacing w:before="285"/>
        <w:ind w:left="1190" w:right="911"/>
        <w:jc w:val="both"/>
        <w:rPr>
          <w:sz w:val="24"/>
        </w:rPr>
      </w:pPr>
      <w:r>
        <w:rPr>
          <w:sz w:val="24"/>
        </w:rPr>
        <w:t>Our mechanism must be architectural natural. It means that if our solution is working</w:t>
      </w:r>
      <w:r>
        <w:rPr>
          <w:spacing w:val="-10"/>
          <w:sz w:val="24"/>
        </w:rPr>
        <w:t xml:space="preserve"> </w:t>
      </w:r>
      <w:r>
        <w:rPr>
          <w:sz w:val="24"/>
        </w:rPr>
        <w:t>fine</w:t>
      </w:r>
      <w:r>
        <w:rPr>
          <w:spacing w:val="-10"/>
          <w:sz w:val="24"/>
        </w:rPr>
        <w:t xml:space="preserve"> </w:t>
      </w:r>
      <w:r>
        <w:rPr>
          <w:sz w:val="24"/>
        </w:rPr>
        <w:t>on</w:t>
      </w:r>
      <w:r>
        <w:rPr>
          <w:spacing w:val="-14"/>
          <w:sz w:val="24"/>
        </w:rPr>
        <w:t xml:space="preserve"> </w:t>
      </w:r>
      <w:r>
        <w:rPr>
          <w:sz w:val="24"/>
        </w:rPr>
        <w:t>one</w:t>
      </w:r>
      <w:r>
        <w:rPr>
          <w:spacing w:val="-9"/>
          <w:sz w:val="24"/>
        </w:rPr>
        <w:t xml:space="preserve"> </w:t>
      </w:r>
      <w:r>
        <w:rPr>
          <w:sz w:val="24"/>
        </w:rPr>
        <w:t>architecture</w:t>
      </w:r>
      <w:r>
        <w:rPr>
          <w:spacing w:val="-10"/>
          <w:sz w:val="24"/>
        </w:rPr>
        <w:t xml:space="preserve"> </w:t>
      </w:r>
      <w:r>
        <w:rPr>
          <w:sz w:val="24"/>
        </w:rPr>
        <w:t>then</w:t>
      </w:r>
      <w:r>
        <w:rPr>
          <w:spacing w:val="-14"/>
          <w:sz w:val="24"/>
        </w:rPr>
        <w:t xml:space="preserve"> </w:t>
      </w:r>
      <w:r>
        <w:rPr>
          <w:sz w:val="24"/>
        </w:rPr>
        <w:t>it</w:t>
      </w:r>
      <w:r>
        <w:rPr>
          <w:spacing w:val="-12"/>
          <w:sz w:val="24"/>
        </w:rPr>
        <w:t xml:space="preserve"> </w:t>
      </w:r>
      <w:r>
        <w:rPr>
          <w:sz w:val="24"/>
        </w:rPr>
        <w:t>should</w:t>
      </w:r>
      <w:r>
        <w:rPr>
          <w:spacing w:val="-13"/>
          <w:sz w:val="24"/>
        </w:rPr>
        <w:t xml:space="preserve"> </w:t>
      </w:r>
      <w:r>
        <w:rPr>
          <w:sz w:val="24"/>
        </w:rPr>
        <w:t>also</w:t>
      </w:r>
      <w:r>
        <w:rPr>
          <w:spacing w:val="-14"/>
          <w:sz w:val="24"/>
        </w:rPr>
        <w:t xml:space="preserve"> </w:t>
      </w:r>
      <w:r>
        <w:rPr>
          <w:sz w:val="24"/>
        </w:rPr>
        <w:t>run</w:t>
      </w:r>
      <w:r>
        <w:rPr>
          <w:spacing w:val="-13"/>
          <w:sz w:val="24"/>
        </w:rPr>
        <w:t xml:space="preserve"> </w:t>
      </w:r>
      <w:r>
        <w:rPr>
          <w:sz w:val="24"/>
        </w:rPr>
        <w:t>on</w:t>
      </w:r>
      <w:r>
        <w:rPr>
          <w:spacing w:val="-14"/>
          <w:sz w:val="24"/>
        </w:rPr>
        <w:t xml:space="preserve"> </w:t>
      </w:r>
      <w:r>
        <w:rPr>
          <w:sz w:val="24"/>
        </w:rPr>
        <w:t>the</w:t>
      </w:r>
      <w:r>
        <w:rPr>
          <w:spacing w:val="-10"/>
          <w:sz w:val="24"/>
        </w:rPr>
        <w:t xml:space="preserve"> </w:t>
      </w:r>
      <w:r>
        <w:rPr>
          <w:sz w:val="24"/>
        </w:rPr>
        <w:t>other</w:t>
      </w:r>
      <w:r>
        <w:rPr>
          <w:spacing w:val="-9"/>
          <w:sz w:val="24"/>
        </w:rPr>
        <w:t xml:space="preserve"> </w:t>
      </w:r>
      <w:r>
        <w:rPr>
          <w:sz w:val="24"/>
        </w:rPr>
        <w:t>ones</w:t>
      </w:r>
      <w:r>
        <w:rPr>
          <w:spacing w:val="-12"/>
          <w:sz w:val="24"/>
        </w:rPr>
        <w:t xml:space="preserve"> </w:t>
      </w:r>
      <w:r>
        <w:rPr>
          <w:sz w:val="24"/>
        </w:rPr>
        <w:t>as</w:t>
      </w:r>
      <w:r>
        <w:rPr>
          <w:spacing w:val="-12"/>
          <w:sz w:val="24"/>
        </w:rPr>
        <w:t xml:space="preserve"> </w:t>
      </w:r>
      <w:r>
        <w:rPr>
          <w:sz w:val="24"/>
        </w:rPr>
        <w:t>well.</w:t>
      </w:r>
    </w:p>
    <w:p w:rsidR="002E6A66" w:rsidRDefault="002E6A66">
      <w:pPr>
        <w:pStyle w:val="BodyText"/>
        <w:rPr>
          <w:sz w:val="28"/>
        </w:rPr>
      </w:pPr>
    </w:p>
    <w:p w:rsidR="002E6A66" w:rsidRDefault="002E6A66">
      <w:pPr>
        <w:pStyle w:val="BodyText"/>
        <w:spacing w:before="2"/>
        <w:rPr>
          <w:sz w:val="35"/>
        </w:rPr>
      </w:pPr>
    </w:p>
    <w:p w:rsidR="002E6A66" w:rsidRDefault="00C14933">
      <w:pPr>
        <w:ind w:left="470"/>
        <w:rPr>
          <w:rFonts w:ascii="Arial"/>
          <w:sz w:val="40"/>
        </w:rPr>
      </w:pPr>
      <w:bookmarkStart w:id="5" w:name="Various_Times_related_to_the_Process"/>
      <w:bookmarkEnd w:id="5"/>
      <w:r>
        <w:rPr>
          <w:rFonts w:ascii="Arial"/>
          <w:sz w:val="40"/>
        </w:rPr>
        <w:t>Various Times related to the Process</w:t>
      </w:r>
    </w:p>
    <w:p w:rsidR="002E6A66" w:rsidRDefault="00C14933">
      <w:pPr>
        <w:pStyle w:val="ListParagraph"/>
        <w:numPr>
          <w:ilvl w:val="0"/>
          <w:numId w:val="14"/>
        </w:numPr>
        <w:tabs>
          <w:tab w:val="left" w:pos="830"/>
        </w:tabs>
        <w:spacing w:before="281"/>
        <w:rPr>
          <w:sz w:val="32"/>
        </w:rPr>
      </w:pPr>
      <w:r>
        <w:rPr>
          <w:sz w:val="32"/>
        </w:rPr>
        <w:t>Arrival</w:t>
      </w:r>
      <w:r>
        <w:rPr>
          <w:spacing w:val="-2"/>
          <w:sz w:val="32"/>
        </w:rPr>
        <w:t xml:space="preserve"> </w:t>
      </w:r>
      <w:r>
        <w:rPr>
          <w:sz w:val="32"/>
        </w:rPr>
        <w:t>Time</w:t>
      </w:r>
    </w:p>
    <w:p w:rsidR="002E6A66" w:rsidRDefault="002E6A66">
      <w:pPr>
        <w:pStyle w:val="BodyText"/>
        <w:spacing w:before="7"/>
        <w:rPr>
          <w:rFonts w:ascii="Arial"/>
          <w:sz w:val="29"/>
        </w:rPr>
      </w:pPr>
    </w:p>
    <w:p w:rsidR="002E6A66" w:rsidRDefault="00C14933">
      <w:pPr>
        <w:pStyle w:val="BodyText"/>
        <w:spacing w:before="1"/>
        <w:ind w:left="470"/>
      </w:pPr>
      <w:r>
        <w:t>The time at which the process enters into the ready queue is called the arrival time.</w:t>
      </w:r>
    </w:p>
    <w:p w:rsidR="002E6A66" w:rsidRDefault="002E6A66">
      <w:pPr>
        <w:sectPr w:rsidR="002E6A66">
          <w:pgSz w:w="12240" w:h="15840"/>
          <w:pgMar w:top="1180" w:right="0" w:bottom="280" w:left="340" w:header="720" w:footer="720" w:gutter="0"/>
          <w:cols w:space="720"/>
        </w:sectPr>
      </w:pPr>
    </w:p>
    <w:p w:rsidR="002E6A66" w:rsidRDefault="00C14933">
      <w:pPr>
        <w:pStyle w:val="ListParagraph"/>
        <w:numPr>
          <w:ilvl w:val="0"/>
          <w:numId w:val="14"/>
        </w:numPr>
        <w:tabs>
          <w:tab w:val="left" w:pos="830"/>
        </w:tabs>
        <w:spacing w:before="60"/>
        <w:rPr>
          <w:sz w:val="32"/>
        </w:rPr>
      </w:pPr>
      <w:bookmarkStart w:id="6" w:name="2._Burst_Time"/>
      <w:bookmarkEnd w:id="6"/>
      <w:r>
        <w:rPr>
          <w:sz w:val="32"/>
        </w:rPr>
        <w:t>Burst Time</w:t>
      </w:r>
    </w:p>
    <w:p w:rsidR="002E6A66" w:rsidRDefault="00C14933">
      <w:pPr>
        <w:pStyle w:val="BodyText"/>
        <w:spacing w:before="281"/>
        <w:ind w:left="470" w:right="908"/>
        <w:jc w:val="both"/>
      </w:pPr>
      <w:r>
        <w:t>The</w:t>
      </w:r>
      <w:r>
        <w:rPr>
          <w:spacing w:val="-7"/>
        </w:rPr>
        <w:t xml:space="preserve"> </w:t>
      </w:r>
      <w:r>
        <w:t>total</w:t>
      </w:r>
      <w:r>
        <w:rPr>
          <w:spacing w:val="-6"/>
        </w:rPr>
        <w:t xml:space="preserve"> </w:t>
      </w:r>
      <w:r>
        <w:t>amount</w:t>
      </w:r>
      <w:r>
        <w:rPr>
          <w:spacing w:val="-7"/>
        </w:rPr>
        <w:t xml:space="preserve"> </w:t>
      </w:r>
      <w:r>
        <w:t>of</w:t>
      </w:r>
      <w:r>
        <w:rPr>
          <w:spacing w:val="-1"/>
        </w:rPr>
        <w:t xml:space="preserve"> </w:t>
      </w:r>
      <w:r>
        <w:t>time</w:t>
      </w:r>
      <w:r>
        <w:rPr>
          <w:spacing w:val="-6"/>
        </w:rPr>
        <w:t xml:space="preserve"> </w:t>
      </w:r>
      <w:r>
        <w:t>required</w:t>
      </w:r>
      <w:r>
        <w:rPr>
          <w:spacing w:val="-7"/>
        </w:rPr>
        <w:t xml:space="preserve"> </w:t>
      </w:r>
      <w:r>
        <w:t>by</w:t>
      </w:r>
      <w:r>
        <w:rPr>
          <w:spacing w:val="-5"/>
        </w:rPr>
        <w:t xml:space="preserve"> </w:t>
      </w:r>
      <w:r>
        <w:t>the</w:t>
      </w:r>
      <w:r>
        <w:rPr>
          <w:spacing w:val="-7"/>
        </w:rPr>
        <w:t xml:space="preserve"> </w:t>
      </w:r>
      <w:r>
        <w:t>CPU</w:t>
      </w:r>
      <w:r>
        <w:rPr>
          <w:spacing w:val="-8"/>
        </w:rPr>
        <w:t xml:space="preserve"> </w:t>
      </w:r>
      <w:r>
        <w:t>to</w:t>
      </w:r>
      <w:r>
        <w:rPr>
          <w:spacing w:val="-8"/>
        </w:rPr>
        <w:t xml:space="preserve"> </w:t>
      </w:r>
      <w:r>
        <w:t>execute</w:t>
      </w:r>
      <w:r>
        <w:rPr>
          <w:spacing w:val="-7"/>
        </w:rPr>
        <w:t xml:space="preserve"> </w:t>
      </w:r>
      <w:r>
        <w:t>the</w:t>
      </w:r>
      <w:r>
        <w:rPr>
          <w:spacing w:val="-6"/>
        </w:rPr>
        <w:t xml:space="preserve"> </w:t>
      </w:r>
      <w:r>
        <w:t>whole</w:t>
      </w:r>
      <w:r>
        <w:rPr>
          <w:spacing w:val="-6"/>
        </w:rPr>
        <w:t xml:space="preserve"> </w:t>
      </w:r>
      <w:r>
        <w:t>process</w:t>
      </w:r>
      <w:r>
        <w:rPr>
          <w:spacing w:val="-7"/>
        </w:rPr>
        <w:t xml:space="preserve"> </w:t>
      </w:r>
      <w:r>
        <w:t>is</w:t>
      </w:r>
      <w:r>
        <w:rPr>
          <w:spacing w:val="-6"/>
        </w:rPr>
        <w:t xml:space="preserve"> </w:t>
      </w:r>
      <w:r>
        <w:t>called</w:t>
      </w:r>
      <w:r>
        <w:rPr>
          <w:spacing w:val="-7"/>
        </w:rPr>
        <w:t xml:space="preserve"> </w:t>
      </w:r>
      <w:r>
        <w:t>the</w:t>
      </w:r>
      <w:r>
        <w:rPr>
          <w:spacing w:val="-6"/>
        </w:rPr>
        <w:t xml:space="preserve"> </w:t>
      </w:r>
      <w:r>
        <w:t>Burst</w:t>
      </w:r>
      <w:r>
        <w:rPr>
          <w:spacing w:val="-5"/>
        </w:rPr>
        <w:t xml:space="preserve"> </w:t>
      </w:r>
      <w:r>
        <w:t>Time.</w:t>
      </w:r>
      <w:r>
        <w:rPr>
          <w:spacing w:val="-6"/>
        </w:rPr>
        <w:t xml:space="preserve"> </w:t>
      </w:r>
      <w:r>
        <w:t>This does</w:t>
      </w:r>
      <w:r>
        <w:rPr>
          <w:spacing w:val="-13"/>
        </w:rPr>
        <w:t xml:space="preserve"> </w:t>
      </w:r>
      <w:r>
        <w:t>not</w:t>
      </w:r>
      <w:r>
        <w:rPr>
          <w:spacing w:val="-13"/>
        </w:rPr>
        <w:t xml:space="preserve"> </w:t>
      </w:r>
      <w:r>
        <w:t>include</w:t>
      </w:r>
      <w:r>
        <w:rPr>
          <w:spacing w:val="-12"/>
        </w:rPr>
        <w:t xml:space="preserve"> </w:t>
      </w:r>
      <w:r>
        <w:t>the</w:t>
      </w:r>
      <w:r>
        <w:rPr>
          <w:spacing w:val="-13"/>
        </w:rPr>
        <w:t xml:space="preserve"> </w:t>
      </w:r>
      <w:r>
        <w:t>waiting</w:t>
      </w:r>
      <w:r>
        <w:rPr>
          <w:spacing w:val="-12"/>
        </w:rPr>
        <w:t xml:space="preserve"> </w:t>
      </w:r>
      <w:r>
        <w:t>time.</w:t>
      </w:r>
      <w:r>
        <w:rPr>
          <w:spacing w:val="-12"/>
        </w:rPr>
        <w:t xml:space="preserve"> </w:t>
      </w:r>
      <w:r>
        <w:t>It</w:t>
      </w:r>
      <w:r>
        <w:rPr>
          <w:spacing w:val="-12"/>
        </w:rPr>
        <w:t xml:space="preserve"> </w:t>
      </w:r>
      <w:r>
        <w:rPr>
          <w:spacing w:val="-3"/>
        </w:rPr>
        <w:t>is</w:t>
      </w:r>
      <w:r>
        <w:rPr>
          <w:spacing w:val="-13"/>
        </w:rPr>
        <w:t xml:space="preserve"> </w:t>
      </w:r>
      <w:r>
        <w:t>confusing</w:t>
      </w:r>
      <w:r>
        <w:rPr>
          <w:spacing w:val="-12"/>
        </w:rPr>
        <w:t xml:space="preserve"> </w:t>
      </w:r>
      <w:r>
        <w:t>to</w:t>
      </w:r>
      <w:r>
        <w:rPr>
          <w:spacing w:val="-15"/>
        </w:rPr>
        <w:t xml:space="preserve"> </w:t>
      </w:r>
      <w:r>
        <w:t>calculate</w:t>
      </w:r>
      <w:r>
        <w:rPr>
          <w:spacing w:val="-13"/>
        </w:rPr>
        <w:t xml:space="preserve"> </w:t>
      </w:r>
      <w:r>
        <w:t>the</w:t>
      </w:r>
      <w:r>
        <w:rPr>
          <w:spacing w:val="-12"/>
        </w:rPr>
        <w:t xml:space="preserve"> </w:t>
      </w:r>
      <w:r>
        <w:t>execution</w:t>
      </w:r>
      <w:r>
        <w:rPr>
          <w:spacing w:val="-15"/>
        </w:rPr>
        <w:t xml:space="preserve"> </w:t>
      </w:r>
      <w:r>
        <w:t>time</w:t>
      </w:r>
      <w:r>
        <w:rPr>
          <w:spacing w:val="-12"/>
        </w:rPr>
        <w:t xml:space="preserve"> </w:t>
      </w:r>
      <w:r>
        <w:t>for</w:t>
      </w:r>
      <w:r>
        <w:rPr>
          <w:spacing w:val="-14"/>
        </w:rPr>
        <w:t xml:space="preserve"> </w:t>
      </w:r>
      <w:r>
        <w:t>a</w:t>
      </w:r>
      <w:r>
        <w:rPr>
          <w:spacing w:val="-13"/>
        </w:rPr>
        <w:t xml:space="preserve"> </w:t>
      </w:r>
      <w:r>
        <w:t>process</w:t>
      </w:r>
      <w:r>
        <w:rPr>
          <w:spacing w:val="-17"/>
        </w:rPr>
        <w:t xml:space="preserve"> </w:t>
      </w:r>
      <w:r>
        <w:t>even</w:t>
      </w:r>
      <w:r>
        <w:rPr>
          <w:spacing w:val="-15"/>
        </w:rPr>
        <w:t xml:space="preserve"> </w:t>
      </w:r>
      <w:r>
        <w:t>before executing it hence the scheduling problems based on the burst time cannot be implemented in</w:t>
      </w:r>
      <w:r>
        <w:rPr>
          <w:spacing w:val="-24"/>
        </w:rPr>
        <w:t xml:space="preserve"> </w:t>
      </w:r>
      <w:r>
        <w:t>reality.</w:t>
      </w:r>
    </w:p>
    <w:p w:rsidR="002E6A66" w:rsidRDefault="002E6A66">
      <w:pPr>
        <w:pStyle w:val="BodyText"/>
        <w:spacing w:before="10"/>
        <w:rPr>
          <w:sz w:val="22"/>
        </w:rPr>
      </w:pPr>
    </w:p>
    <w:p w:rsidR="002E6A66" w:rsidRDefault="00C14933">
      <w:pPr>
        <w:pStyle w:val="Heading5"/>
        <w:numPr>
          <w:ilvl w:val="0"/>
          <w:numId w:val="14"/>
        </w:numPr>
        <w:tabs>
          <w:tab w:val="left" w:pos="830"/>
        </w:tabs>
      </w:pPr>
      <w:bookmarkStart w:id="7" w:name="3._Completion_Time"/>
      <w:bookmarkEnd w:id="7"/>
      <w:r>
        <w:t>Completion</w:t>
      </w:r>
      <w:r>
        <w:rPr>
          <w:spacing w:val="1"/>
        </w:rPr>
        <w:t xml:space="preserve"> </w:t>
      </w:r>
      <w:r>
        <w:t>Time</w:t>
      </w:r>
    </w:p>
    <w:p w:rsidR="002E6A66" w:rsidRDefault="00C14933">
      <w:pPr>
        <w:pStyle w:val="BodyText"/>
        <w:spacing w:before="286"/>
        <w:ind w:left="470" w:right="906"/>
        <w:jc w:val="both"/>
      </w:pPr>
      <w:r>
        <w:t>The</w:t>
      </w:r>
      <w:r>
        <w:rPr>
          <w:spacing w:val="-17"/>
        </w:rPr>
        <w:t xml:space="preserve"> </w:t>
      </w:r>
      <w:r>
        <w:t>Time</w:t>
      </w:r>
      <w:r>
        <w:rPr>
          <w:spacing w:val="-16"/>
        </w:rPr>
        <w:t xml:space="preserve"> </w:t>
      </w:r>
      <w:r>
        <w:t>at</w:t>
      </w:r>
      <w:r>
        <w:rPr>
          <w:spacing w:val="-16"/>
        </w:rPr>
        <w:t xml:space="preserve"> </w:t>
      </w:r>
      <w:r>
        <w:t>which</w:t>
      </w:r>
      <w:r>
        <w:rPr>
          <w:spacing w:val="-19"/>
        </w:rPr>
        <w:t xml:space="preserve"> </w:t>
      </w:r>
      <w:r>
        <w:t>the</w:t>
      </w:r>
      <w:r>
        <w:rPr>
          <w:spacing w:val="-16"/>
        </w:rPr>
        <w:t xml:space="preserve"> </w:t>
      </w:r>
      <w:r>
        <w:t>process</w:t>
      </w:r>
      <w:r>
        <w:rPr>
          <w:spacing w:val="-16"/>
        </w:rPr>
        <w:t xml:space="preserve"> </w:t>
      </w:r>
      <w:r>
        <w:t>enters</w:t>
      </w:r>
      <w:r>
        <w:rPr>
          <w:spacing w:val="-17"/>
        </w:rPr>
        <w:t xml:space="preserve"> </w:t>
      </w:r>
      <w:r>
        <w:t>into</w:t>
      </w:r>
      <w:r>
        <w:rPr>
          <w:spacing w:val="-18"/>
        </w:rPr>
        <w:t xml:space="preserve"> </w:t>
      </w:r>
      <w:r>
        <w:t>the</w:t>
      </w:r>
      <w:r>
        <w:rPr>
          <w:spacing w:val="-16"/>
        </w:rPr>
        <w:t xml:space="preserve"> </w:t>
      </w:r>
      <w:r>
        <w:t>completion</w:t>
      </w:r>
      <w:r>
        <w:rPr>
          <w:spacing w:val="-18"/>
        </w:rPr>
        <w:t xml:space="preserve"> </w:t>
      </w:r>
      <w:r>
        <w:t>state</w:t>
      </w:r>
      <w:r>
        <w:rPr>
          <w:spacing w:val="-17"/>
        </w:rPr>
        <w:t xml:space="preserve"> </w:t>
      </w:r>
      <w:r>
        <w:t>or</w:t>
      </w:r>
      <w:r>
        <w:rPr>
          <w:spacing w:val="-17"/>
        </w:rPr>
        <w:t xml:space="preserve"> </w:t>
      </w:r>
      <w:r>
        <w:t>the</w:t>
      </w:r>
      <w:r>
        <w:rPr>
          <w:spacing w:val="-16"/>
        </w:rPr>
        <w:t xml:space="preserve"> </w:t>
      </w:r>
      <w:r>
        <w:t>time</w:t>
      </w:r>
      <w:r>
        <w:rPr>
          <w:spacing w:val="-17"/>
        </w:rPr>
        <w:t xml:space="preserve"> </w:t>
      </w:r>
      <w:r>
        <w:t>at</w:t>
      </w:r>
      <w:r>
        <w:rPr>
          <w:spacing w:val="-16"/>
        </w:rPr>
        <w:t xml:space="preserve"> </w:t>
      </w:r>
      <w:r>
        <w:t>which</w:t>
      </w:r>
      <w:r>
        <w:rPr>
          <w:spacing w:val="-18"/>
        </w:rPr>
        <w:t xml:space="preserve"> </w:t>
      </w:r>
      <w:r>
        <w:t>the</w:t>
      </w:r>
      <w:r>
        <w:rPr>
          <w:spacing w:val="-16"/>
        </w:rPr>
        <w:t xml:space="preserve"> </w:t>
      </w:r>
      <w:r>
        <w:t>process</w:t>
      </w:r>
      <w:r>
        <w:rPr>
          <w:spacing w:val="-17"/>
        </w:rPr>
        <w:t xml:space="preserve"> </w:t>
      </w:r>
      <w:r>
        <w:t>completes its execution, is called completion</w:t>
      </w:r>
      <w:r>
        <w:rPr>
          <w:spacing w:val="-6"/>
        </w:rPr>
        <w:t xml:space="preserve"> </w:t>
      </w:r>
      <w:r>
        <w:t>time.</w:t>
      </w:r>
    </w:p>
    <w:p w:rsidR="002E6A66" w:rsidRDefault="002E6A66">
      <w:pPr>
        <w:pStyle w:val="BodyText"/>
        <w:spacing w:before="8"/>
        <w:rPr>
          <w:sz w:val="22"/>
        </w:rPr>
      </w:pPr>
    </w:p>
    <w:p w:rsidR="002E6A66" w:rsidRDefault="00C14933">
      <w:pPr>
        <w:pStyle w:val="Heading5"/>
        <w:numPr>
          <w:ilvl w:val="0"/>
          <w:numId w:val="14"/>
        </w:numPr>
        <w:tabs>
          <w:tab w:val="left" w:pos="830"/>
        </w:tabs>
      </w:pPr>
      <w:bookmarkStart w:id="8" w:name="4._Turnaround_time"/>
      <w:bookmarkEnd w:id="8"/>
      <w:r>
        <w:t>Turnaround</w:t>
      </w:r>
      <w:r>
        <w:rPr>
          <w:spacing w:val="1"/>
        </w:rPr>
        <w:t xml:space="preserve"> </w:t>
      </w:r>
      <w:r>
        <w:t>time</w:t>
      </w:r>
    </w:p>
    <w:p w:rsidR="002E6A66" w:rsidRDefault="00C14933">
      <w:pPr>
        <w:pStyle w:val="BodyText"/>
        <w:spacing w:before="281"/>
        <w:ind w:left="470" w:right="909"/>
        <w:jc w:val="both"/>
      </w:pPr>
      <w:r>
        <w:t>The total amount of time spent by the process from its arrival to its completion, is called Turnaround time.</w:t>
      </w:r>
    </w:p>
    <w:p w:rsidR="002E6A66" w:rsidRDefault="002E6A66">
      <w:pPr>
        <w:pStyle w:val="BodyText"/>
        <w:rPr>
          <w:sz w:val="23"/>
        </w:rPr>
      </w:pPr>
    </w:p>
    <w:p w:rsidR="002E6A66" w:rsidRDefault="00C14933">
      <w:pPr>
        <w:pStyle w:val="Heading5"/>
        <w:numPr>
          <w:ilvl w:val="0"/>
          <w:numId w:val="14"/>
        </w:numPr>
        <w:tabs>
          <w:tab w:val="left" w:pos="830"/>
        </w:tabs>
        <w:spacing w:before="1"/>
      </w:pPr>
      <w:bookmarkStart w:id="9" w:name="5._Waiting_Time"/>
      <w:bookmarkEnd w:id="9"/>
      <w:r>
        <w:t>Waiting</w:t>
      </w:r>
      <w:r>
        <w:rPr>
          <w:spacing w:val="-4"/>
        </w:rPr>
        <w:t xml:space="preserve"> </w:t>
      </w:r>
      <w:r>
        <w:t>Time</w:t>
      </w:r>
    </w:p>
    <w:p w:rsidR="002E6A66" w:rsidRDefault="00C14933">
      <w:pPr>
        <w:pStyle w:val="BodyText"/>
        <w:spacing w:before="286"/>
        <w:ind w:left="470"/>
        <w:jc w:val="both"/>
      </w:pPr>
      <w:r>
        <w:t>The Total amount of time for which the process waits for the CPU to be assigned is called waiting time.</w:t>
      </w:r>
    </w:p>
    <w:p w:rsidR="002E6A66" w:rsidRDefault="002E6A66">
      <w:pPr>
        <w:pStyle w:val="BodyText"/>
        <w:spacing w:before="5"/>
        <w:rPr>
          <w:sz w:val="22"/>
        </w:rPr>
      </w:pPr>
    </w:p>
    <w:p w:rsidR="002E6A66" w:rsidRDefault="00C14933">
      <w:pPr>
        <w:pStyle w:val="Heading5"/>
        <w:numPr>
          <w:ilvl w:val="0"/>
          <w:numId w:val="14"/>
        </w:numPr>
        <w:tabs>
          <w:tab w:val="left" w:pos="830"/>
        </w:tabs>
      </w:pPr>
      <w:bookmarkStart w:id="10" w:name="6._Response_Time"/>
      <w:bookmarkEnd w:id="10"/>
      <w:r>
        <w:t>Response</w:t>
      </w:r>
      <w:r>
        <w:rPr>
          <w:spacing w:val="1"/>
        </w:rPr>
        <w:t xml:space="preserve"> </w:t>
      </w:r>
      <w:r>
        <w:t>Time</w:t>
      </w:r>
    </w:p>
    <w:p w:rsidR="002E6A66" w:rsidRDefault="00C14933">
      <w:pPr>
        <w:pStyle w:val="BodyText"/>
        <w:spacing w:before="282"/>
        <w:ind w:left="470" w:right="904"/>
        <w:jc w:val="both"/>
      </w:pPr>
      <w:r>
        <w:t>The difference between the arrival time and the time at which the process first gets the CPU is called Response Time.</w:t>
      </w:r>
    </w:p>
    <w:p w:rsidR="002E6A66" w:rsidRDefault="002E6A66">
      <w:pPr>
        <w:pStyle w:val="BodyText"/>
        <w:spacing w:before="3"/>
        <w:rPr>
          <w:sz w:val="23"/>
        </w:rPr>
      </w:pPr>
    </w:p>
    <w:p w:rsidR="002E6A66" w:rsidRDefault="00C14933">
      <w:pPr>
        <w:pStyle w:val="Heading2"/>
        <w:jc w:val="both"/>
      </w:pPr>
      <w:bookmarkStart w:id="11" w:name="What_is_CPU_Scheduling?"/>
      <w:bookmarkEnd w:id="11"/>
      <w:r>
        <w:t>What is CPU Scheduling?</w:t>
      </w:r>
    </w:p>
    <w:p w:rsidR="002E6A66" w:rsidRDefault="00C14933">
      <w:pPr>
        <w:spacing w:before="278"/>
        <w:ind w:left="470" w:right="898"/>
        <w:jc w:val="both"/>
        <w:rPr>
          <w:rFonts w:ascii="Arial"/>
          <w:sz w:val="24"/>
        </w:rPr>
      </w:pPr>
      <w:r>
        <w:rPr>
          <w:rFonts w:ascii="Arial"/>
          <w:b/>
          <w:sz w:val="24"/>
        </w:rPr>
        <w:t xml:space="preserve">CPU Scheduling </w:t>
      </w:r>
      <w:r>
        <w:rPr>
          <w:rFonts w:ascii="Arial"/>
          <w:sz w:val="24"/>
        </w:rPr>
        <w:t>is a process of determining which process will own CPU for execution while another process is on h</w:t>
      </w:r>
      <w:r>
        <w:rPr>
          <w:rFonts w:ascii="Arial"/>
          <w:sz w:val="24"/>
        </w:rPr>
        <w:t xml:space="preserve">old. The main task of CPU scheduling is to make sure that whenever the CPU remains idle, the OS at least select one of the processes available in the ready queue for execution. The selection process will be carried out by the CPU scheduler. It selects one </w:t>
      </w:r>
      <w:r>
        <w:rPr>
          <w:rFonts w:ascii="Arial"/>
          <w:sz w:val="24"/>
        </w:rPr>
        <w:t>of the processes in memory that are ready for execution.</w:t>
      </w:r>
    </w:p>
    <w:p w:rsidR="002E6A66" w:rsidRDefault="002E6A66">
      <w:pPr>
        <w:pStyle w:val="BodyText"/>
        <w:spacing w:before="8"/>
        <w:rPr>
          <w:rFonts w:ascii="Arial"/>
          <w:sz w:val="24"/>
        </w:rPr>
      </w:pPr>
    </w:p>
    <w:p w:rsidR="002E6A66" w:rsidRDefault="00C14933">
      <w:pPr>
        <w:ind w:left="470"/>
        <w:jc w:val="both"/>
        <w:rPr>
          <w:rFonts w:ascii="Arial"/>
          <w:b/>
          <w:sz w:val="36"/>
        </w:rPr>
      </w:pPr>
      <w:bookmarkStart w:id="12" w:name="Types_of_CPU_Scheduling"/>
      <w:bookmarkEnd w:id="12"/>
      <w:r>
        <w:rPr>
          <w:rFonts w:ascii="Arial"/>
          <w:b/>
          <w:sz w:val="36"/>
        </w:rPr>
        <w:t>Types of CPU Scheduling</w:t>
      </w:r>
    </w:p>
    <w:p w:rsidR="002E6A66" w:rsidRDefault="00C14933">
      <w:pPr>
        <w:spacing w:before="281"/>
        <w:ind w:left="470"/>
        <w:jc w:val="both"/>
        <w:rPr>
          <w:rFonts w:ascii="Arial"/>
          <w:sz w:val="28"/>
        </w:rPr>
      </w:pPr>
      <w:r>
        <w:rPr>
          <w:rFonts w:ascii="Arial"/>
          <w:sz w:val="28"/>
        </w:rPr>
        <w:t>Here are two kinds of Scheduling methods:</w:t>
      </w:r>
    </w:p>
    <w:p w:rsidR="002E6A66" w:rsidRDefault="002E6A66">
      <w:pPr>
        <w:pStyle w:val="BodyText"/>
        <w:rPr>
          <w:rFonts w:ascii="Arial"/>
        </w:rPr>
      </w:pPr>
    </w:p>
    <w:p w:rsidR="002E6A66" w:rsidRDefault="002E6A66">
      <w:pPr>
        <w:pStyle w:val="BodyText"/>
        <w:rPr>
          <w:rFonts w:ascii="Arial"/>
        </w:rPr>
      </w:pPr>
    </w:p>
    <w:p w:rsidR="002E6A66" w:rsidRDefault="00C14933">
      <w:pPr>
        <w:pStyle w:val="BodyText"/>
        <w:spacing w:before="7"/>
        <w:rPr>
          <w:rFonts w:ascii="Arial"/>
          <w:sz w:val="11"/>
        </w:rPr>
      </w:pPr>
      <w:r>
        <w:rPr>
          <w:noProof/>
          <w:lang w:val="en-IN" w:eastAsia="en-IN" w:bidi="hi-IN"/>
        </w:rPr>
        <w:drawing>
          <wp:anchor distT="0" distB="0" distL="0" distR="0" simplePos="0" relativeHeight="2" behindDoc="0" locked="0" layoutInCell="1" allowOverlap="1">
            <wp:simplePos x="0" y="0"/>
            <wp:positionH relativeFrom="page">
              <wp:posOffset>847958</wp:posOffset>
            </wp:positionH>
            <wp:positionV relativeFrom="paragraph">
              <wp:posOffset>109584</wp:posOffset>
            </wp:positionV>
            <wp:extent cx="5430999" cy="1631346"/>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5430999" cy="1631346"/>
                    </a:xfrm>
                    <a:prstGeom prst="rect">
                      <a:avLst/>
                    </a:prstGeom>
                  </pic:spPr>
                </pic:pic>
              </a:graphicData>
            </a:graphic>
          </wp:anchor>
        </w:drawing>
      </w:r>
    </w:p>
    <w:p w:rsidR="002E6A66" w:rsidRDefault="002E6A66">
      <w:pPr>
        <w:rPr>
          <w:rFonts w:ascii="Arial"/>
          <w:sz w:val="11"/>
        </w:rPr>
        <w:sectPr w:rsidR="002E6A66">
          <w:pgSz w:w="12240" w:h="15840"/>
          <w:pgMar w:top="660" w:right="0" w:bottom="280" w:left="340" w:header="720" w:footer="720" w:gutter="0"/>
          <w:cols w:space="720"/>
        </w:sectPr>
      </w:pPr>
    </w:p>
    <w:p w:rsidR="002E6A66" w:rsidRDefault="00C14933">
      <w:pPr>
        <w:spacing w:before="60"/>
        <w:ind w:left="470"/>
        <w:rPr>
          <w:rFonts w:ascii="Arial"/>
          <w:b/>
          <w:sz w:val="32"/>
        </w:rPr>
      </w:pPr>
      <w:bookmarkStart w:id="13" w:name="Preemptive_Scheduling"/>
      <w:bookmarkEnd w:id="13"/>
      <w:r>
        <w:rPr>
          <w:rFonts w:ascii="Arial"/>
          <w:b/>
          <w:sz w:val="32"/>
        </w:rPr>
        <w:t>Preemptive Scheduling</w:t>
      </w:r>
    </w:p>
    <w:p w:rsidR="002E6A66" w:rsidRDefault="00C14933">
      <w:pPr>
        <w:spacing w:before="280"/>
        <w:ind w:left="470" w:right="897"/>
        <w:jc w:val="both"/>
        <w:rPr>
          <w:rFonts w:ascii="Arial"/>
          <w:sz w:val="28"/>
        </w:rPr>
      </w:pPr>
      <w:r>
        <w:rPr>
          <w:rFonts w:ascii="Arial"/>
          <w:sz w:val="28"/>
        </w:rPr>
        <w:t>In Preemptive Scheduling, the tasks are mostly assigned with their priorities. Sometimes it is important to run a task with a higher priority before another lower priority</w:t>
      </w:r>
      <w:r>
        <w:rPr>
          <w:rFonts w:ascii="Arial"/>
          <w:spacing w:val="-2"/>
          <w:sz w:val="28"/>
        </w:rPr>
        <w:t xml:space="preserve"> </w:t>
      </w:r>
      <w:r>
        <w:rPr>
          <w:rFonts w:ascii="Arial"/>
          <w:sz w:val="28"/>
        </w:rPr>
        <w:t>task,</w:t>
      </w:r>
      <w:r>
        <w:rPr>
          <w:rFonts w:ascii="Arial"/>
          <w:spacing w:val="-6"/>
          <w:sz w:val="28"/>
        </w:rPr>
        <w:t xml:space="preserve"> </w:t>
      </w:r>
      <w:r>
        <w:rPr>
          <w:rFonts w:ascii="Arial"/>
          <w:sz w:val="28"/>
        </w:rPr>
        <w:t>even</w:t>
      </w:r>
      <w:r>
        <w:rPr>
          <w:rFonts w:ascii="Arial"/>
          <w:spacing w:val="-3"/>
          <w:sz w:val="28"/>
        </w:rPr>
        <w:t xml:space="preserve"> </w:t>
      </w:r>
      <w:r>
        <w:rPr>
          <w:rFonts w:ascii="Arial"/>
          <w:sz w:val="28"/>
        </w:rPr>
        <w:t>if</w:t>
      </w:r>
      <w:r>
        <w:rPr>
          <w:rFonts w:ascii="Arial"/>
          <w:spacing w:val="-10"/>
          <w:sz w:val="28"/>
        </w:rPr>
        <w:t xml:space="preserve"> </w:t>
      </w:r>
      <w:r>
        <w:rPr>
          <w:rFonts w:ascii="Arial"/>
          <w:sz w:val="28"/>
        </w:rPr>
        <w:t>the</w:t>
      </w:r>
      <w:r>
        <w:rPr>
          <w:rFonts w:ascii="Arial"/>
          <w:spacing w:val="-4"/>
          <w:sz w:val="28"/>
        </w:rPr>
        <w:t xml:space="preserve"> </w:t>
      </w:r>
      <w:r>
        <w:rPr>
          <w:rFonts w:ascii="Arial"/>
          <w:sz w:val="28"/>
        </w:rPr>
        <w:t>lower</w:t>
      </w:r>
      <w:r>
        <w:rPr>
          <w:rFonts w:ascii="Arial"/>
          <w:spacing w:val="-2"/>
          <w:sz w:val="28"/>
        </w:rPr>
        <w:t xml:space="preserve"> </w:t>
      </w:r>
      <w:r>
        <w:rPr>
          <w:rFonts w:ascii="Arial"/>
          <w:sz w:val="28"/>
        </w:rPr>
        <w:t>priority</w:t>
      </w:r>
      <w:r>
        <w:rPr>
          <w:rFonts w:ascii="Arial"/>
          <w:spacing w:val="-7"/>
          <w:sz w:val="28"/>
        </w:rPr>
        <w:t xml:space="preserve"> </w:t>
      </w:r>
      <w:r>
        <w:rPr>
          <w:rFonts w:ascii="Arial"/>
          <w:sz w:val="28"/>
        </w:rPr>
        <w:t>task</w:t>
      </w:r>
      <w:r>
        <w:rPr>
          <w:rFonts w:ascii="Arial"/>
          <w:spacing w:val="-2"/>
          <w:sz w:val="28"/>
        </w:rPr>
        <w:t xml:space="preserve"> </w:t>
      </w:r>
      <w:r>
        <w:rPr>
          <w:rFonts w:ascii="Arial"/>
          <w:sz w:val="28"/>
        </w:rPr>
        <w:t>is</w:t>
      </w:r>
      <w:r>
        <w:rPr>
          <w:rFonts w:ascii="Arial"/>
          <w:spacing w:val="-2"/>
          <w:sz w:val="28"/>
        </w:rPr>
        <w:t xml:space="preserve"> </w:t>
      </w:r>
      <w:r>
        <w:rPr>
          <w:rFonts w:ascii="Arial"/>
          <w:sz w:val="28"/>
        </w:rPr>
        <w:t>still</w:t>
      </w:r>
      <w:r>
        <w:rPr>
          <w:rFonts w:ascii="Arial"/>
          <w:spacing w:val="-5"/>
          <w:sz w:val="28"/>
        </w:rPr>
        <w:t xml:space="preserve"> </w:t>
      </w:r>
      <w:r>
        <w:rPr>
          <w:rFonts w:ascii="Arial"/>
          <w:sz w:val="28"/>
        </w:rPr>
        <w:t>running.</w:t>
      </w:r>
      <w:r>
        <w:rPr>
          <w:rFonts w:ascii="Arial"/>
          <w:spacing w:val="-1"/>
          <w:sz w:val="28"/>
        </w:rPr>
        <w:t xml:space="preserve"> </w:t>
      </w:r>
      <w:r>
        <w:rPr>
          <w:rFonts w:ascii="Arial"/>
          <w:sz w:val="28"/>
        </w:rPr>
        <w:t>The</w:t>
      </w:r>
      <w:r>
        <w:rPr>
          <w:rFonts w:ascii="Arial"/>
          <w:spacing w:val="-4"/>
          <w:sz w:val="28"/>
        </w:rPr>
        <w:t xml:space="preserve"> </w:t>
      </w:r>
      <w:r>
        <w:rPr>
          <w:rFonts w:ascii="Arial"/>
          <w:sz w:val="28"/>
        </w:rPr>
        <w:t>lower</w:t>
      </w:r>
      <w:r>
        <w:rPr>
          <w:rFonts w:ascii="Arial"/>
          <w:spacing w:val="-2"/>
          <w:sz w:val="28"/>
        </w:rPr>
        <w:t xml:space="preserve"> </w:t>
      </w:r>
      <w:r>
        <w:rPr>
          <w:rFonts w:ascii="Arial"/>
          <w:sz w:val="28"/>
        </w:rPr>
        <w:t>priority</w:t>
      </w:r>
      <w:r>
        <w:rPr>
          <w:rFonts w:ascii="Arial"/>
          <w:spacing w:val="-8"/>
          <w:sz w:val="28"/>
        </w:rPr>
        <w:t xml:space="preserve"> </w:t>
      </w:r>
      <w:r>
        <w:rPr>
          <w:rFonts w:ascii="Arial"/>
          <w:sz w:val="28"/>
        </w:rPr>
        <w:t>task</w:t>
      </w:r>
      <w:r>
        <w:rPr>
          <w:rFonts w:ascii="Arial"/>
          <w:spacing w:val="-7"/>
          <w:sz w:val="28"/>
        </w:rPr>
        <w:t xml:space="preserve"> </w:t>
      </w:r>
      <w:r>
        <w:rPr>
          <w:rFonts w:ascii="Arial"/>
          <w:sz w:val="28"/>
        </w:rPr>
        <w:t>holds for some time and resumes when the higher priority task finishes its</w:t>
      </w:r>
      <w:r>
        <w:rPr>
          <w:rFonts w:ascii="Arial"/>
          <w:spacing w:val="-16"/>
          <w:sz w:val="28"/>
        </w:rPr>
        <w:t xml:space="preserve"> </w:t>
      </w:r>
      <w:r>
        <w:rPr>
          <w:rFonts w:ascii="Arial"/>
          <w:sz w:val="28"/>
        </w:rPr>
        <w:t>execution.</w:t>
      </w:r>
    </w:p>
    <w:p w:rsidR="002E6A66" w:rsidRDefault="002E6A66">
      <w:pPr>
        <w:pStyle w:val="BodyText"/>
        <w:spacing w:before="4"/>
        <w:rPr>
          <w:rFonts w:ascii="Arial"/>
          <w:sz w:val="24"/>
        </w:rPr>
      </w:pPr>
    </w:p>
    <w:p w:rsidR="002E6A66" w:rsidRDefault="00C14933">
      <w:pPr>
        <w:ind w:left="470"/>
        <w:rPr>
          <w:rFonts w:ascii="Arial"/>
          <w:b/>
          <w:sz w:val="32"/>
        </w:rPr>
      </w:pPr>
      <w:bookmarkStart w:id="14" w:name="Non-Preemptive_Scheduling"/>
      <w:bookmarkEnd w:id="14"/>
      <w:r>
        <w:rPr>
          <w:rFonts w:ascii="Arial"/>
          <w:b/>
          <w:sz w:val="32"/>
        </w:rPr>
        <w:t>Non-Preemptive Scheduling</w:t>
      </w:r>
    </w:p>
    <w:p w:rsidR="002E6A66" w:rsidRDefault="00C14933">
      <w:pPr>
        <w:spacing w:before="279"/>
        <w:ind w:left="470" w:right="901"/>
        <w:jc w:val="both"/>
        <w:rPr>
          <w:rFonts w:ascii="Arial"/>
          <w:sz w:val="28"/>
        </w:rPr>
      </w:pPr>
      <w:r>
        <w:rPr>
          <w:rFonts w:ascii="Arial"/>
          <w:sz w:val="28"/>
        </w:rPr>
        <w:t>In this type of scheduling method, the CPU has been allocated to a specific process. The</w:t>
      </w:r>
      <w:r>
        <w:rPr>
          <w:rFonts w:ascii="Arial"/>
          <w:spacing w:val="-13"/>
          <w:sz w:val="28"/>
        </w:rPr>
        <w:t xml:space="preserve"> </w:t>
      </w:r>
      <w:r>
        <w:rPr>
          <w:rFonts w:ascii="Arial"/>
          <w:sz w:val="28"/>
        </w:rPr>
        <w:t>process</w:t>
      </w:r>
      <w:r>
        <w:rPr>
          <w:rFonts w:ascii="Arial"/>
          <w:spacing w:val="-11"/>
          <w:sz w:val="28"/>
        </w:rPr>
        <w:t xml:space="preserve"> </w:t>
      </w:r>
      <w:r>
        <w:rPr>
          <w:rFonts w:ascii="Arial"/>
          <w:sz w:val="28"/>
        </w:rPr>
        <w:t>that</w:t>
      </w:r>
      <w:r>
        <w:rPr>
          <w:rFonts w:ascii="Arial"/>
          <w:spacing w:val="-13"/>
          <w:sz w:val="28"/>
        </w:rPr>
        <w:t xml:space="preserve"> </w:t>
      </w:r>
      <w:r>
        <w:rPr>
          <w:rFonts w:ascii="Arial"/>
          <w:sz w:val="28"/>
        </w:rPr>
        <w:t>keeps</w:t>
      </w:r>
      <w:r>
        <w:rPr>
          <w:rFonts w:ascii="Arial"/>
          <w:spacing w:val="-12"/>
          <w:sz w:val="28"/>
        </w:rPr>
        <w:t xml:space="preserve"> </w:t>
      </w:r>
      <w:r>
        <w:rPr>
          <w:rFonts w:ascii="Arial"/>
          <w:sz w:val="28"/>
        </w:rPr>
        <w:t>the</w:t>
      </w:r>
      <w:r>
        <w:rPr>
          <w:rFonts w:ascii="Arial"/>
          <w:spacing w:val="-12"/>
          <w:sz w:val="28"/>
        </w:rPr>
        <w:t xml:space="preserve"> </w:t>
      </w:r>
      <w:r>
        <w:rPr>
          <w:rFonts w:ascii="Arial"/>
          <w:sz w:val="28"/>
        </w:rPr>
        <w:t>CPU</w:t>
      </w:r>
      <w:r>
        <w:rPr>
          <w:rFonts w:ascii="Arial"/>
          <w:spacing w:val="-14"/>
          <w:sz w:val="28"/>
        </w:rPr>
        <w:t xml:space="preserve"> </w:t>
      </w:r>
      <w:r>
        <w:rPr>
          <w:rFonts w:ascii="Arial"/>
          <w:sz w:val="28"/>
        </w:rPr>
        <w:t>busy</w:t>
      </w:r>
      <w:r>
        <w:rPr>
          <w:rFonts w:ascii="Arial"/>
          <w:spacing w:val="-10"/>
          <w:sz w:val="28"/>
        </w:rPr>
        <w:t xml:space="preserve"> </w:t>
      </w:r>
      <w:r>
        <w:rPr>
          <w:rFonts w:ascii="Arial"/>
          <w:spacing w:val="-3"/>
          <w:sz w:val="28"/>
        </w:rPr>
        <w:t>will</w:t>
      </w:r>
      <w:r>
        <w:rPr>
          <w:rFonts w:ascii="Arial"/>
          <w:spacing w:val="-9"/>
          <w:sz w:val="28"/>
        </w:rPr>
        <w:t xml:space="preserve"> </w:t>
      </w:r>
      <w:r>
        <w:rPr>
          <w:rFonts w:ascii="Arial"/>
          <w:sz w:val="28"/>
        </w:rPr>
        <w:t>release</w:t>
      </w:r>
      <w:r>
        <w:rPr>
          <w:rFonts w:ascii="Arial"/>
          <w:spacing w:val="-11"/>
          <w:sz w:val="28"/>
        </w:rPr>
        <w:t xml:space="preserve"> </w:t>
      </w:r>
      <w:r>
        <w:rPr>
          <w:rFonts w:ascii="Arial"/>
          <w:sz w:val="28"/>
        </w:rPr>
        <w:t>the</w:t>
      </w:r>
      <w:r>
        <w:rPr>
          <w:rFonts w:ascii="Arial"/>
          <w:spacing w:val="-13"/>
          <w:sz w:val="28"/>
        </w:rPr>
        <w:t xml:space="preserve"> </w:t>
      </w:r>
      <w:r>
        <w:rPr>
          <w:rFonts w:ascii="Arial"/>
          <w:sz w:val="28"/>
        </w:rPr>
        <w:t>CPU</w:t>
      </w:r>
      <w:r>
        <w:rPr>
          <w:rFonts w:ascii="Arial"/>
          <w:spacing w:val="-13"/>
          <w:sz w:val="28"/>
        </w:rPr>
        <w:t xml:space="preserve"> </w:t>
      </w:r>
      <w:r>
        <w:rPr>
          <w:rFonts w:ascii="Arial"/>
          <w:sz w:val="28"/>
        </w:rPr>
        <w:t>e</w:t>
      </w:r>
      <w:r>
        <w:rPr>
          <w:rFonts w:ascii="Arial"/>
          <w:sz w:val="28"/>
        </w:rPr>
        <w:t>ither</w:t>
      </w:r>
      <w:r>
        <w:rPr>
          <w:rFonts w:ascii="Arial"/>
          <w:spacing w:val="-10"/>
          <w:sz w:val="28"/>
        </w:rPr>
        <w:t xml:space="preserve"> </w:t>
      </w:r>
      <w:r>
        <w:rPr>
          <w:rFonts w:ascii="Arial"/>
          <w:sz w:val="28"/>
        </w:rPr>
        <w:t>by</w:t>
      </w:r>
      <w:r>
        <w:rPr>
          <w:rFonts w:ascii="Arial"/>
          <w:spacing w:val="-11"/>
          <w:sz w:val="28"/>
        </w:rPr>
        <w:t xml:space="preserve"> </w:t>
      </w:r>
      <w:r>
        <w:rPr>
          <w:rFonts w:ascii="Arial"/>
          <w:sz w:val="28"/>
        </w:rPr>
        <w:t>switching</w:t>
      </w:r>
      <w:r>
        <w:rPr>
          <w:rFonts w:ascii="Arial"/>
          <w:spacing w:val="-13"/>
          <w:sz w:val="28"/>
        </w:rPr>
        <w:t xml:space="preserve"> </w:t>
      </w:r>
      <w:r>
        <w:rPr>
          <w:rFonts w:ascii="Arial"/>
          <w:sz w:val="28"/>
        </w:rPr>
        <w:t>context or terminating. It is the only method that can be used for various hardware platforms. That's</w:t>
      </w:r>
      <w:r>
        <w:rPr>
          <w:rFonts w:ascii="Arial"/>
          <w:spacing w:val="-13"/>
          <w:sz w:val="28"/>
        </w:rPr>
        <w:t xml:space="preserve"> </w:t>
      </w:r>
      <w:r>
        <w:rPr>
          <w:rFonts w:ascii="Arial"/>
          <w:sz w:val="28"/>
        </w:rPr>
        <w:t>because</w:t>
      </w:r>
      <w:r>
        <w:rPr>
          <w:rFonts w:ascii="Arial"/>
          <w:spacing w:val="-13"/>
          <w:sz w:val="28"/>
        </w:rPr>
        <w:t xml:space="preserve"> </w:t>
      </w:r>
      <w:r>
        <w:rPr>
          <w:rFonts w:ascii="Arial"/>
          <w:sz w:val="28"/>
        </w:rPr>
        <w:t>it</w:t>
      </w:r>
      <w:r>
        <w:rPr>
          <w:rFonts w:ascii="Arial"/>
          <w:spacing w:val="-16"/>
          <w:sz w:val="28"/>
        </w:rPr>
        <w:t xml:space="preserve"> </w:t>
      </w:r>
      <w:r>
        <w:rPr>
          <w:rFonts w:ascii="Arial"/>
          <w:sz w:val="28"/>
        </w:rPr>
        <w:t>doesn't</w:t>
      </w:r>
      <w:r>
        <w:rPr>
          <w:rFonts w:ascii="Arial"/>
          <w:spacing w:val="-15"/>
          <w:sz w:val="28"/>
        </w:rPr>
        <w:t xml:space="preserve"> </w:t>
      </w:r>
      <w:r>
        <w:rPr>
          <w:rFonts w:ascii="Arial"/>
          <w:sz w:val="28"/>
        </w:rPr>
        <w:t>need</w:t>
      </w:r>
      <w:r>
        <w:rPr>
          <w:rFonts w:ascii="Arial"/>
          <w:spacing w:val="-14"/>
          <w:sz w:val="28"/>
        </w:rPr>
        <w:t xml:space="preserve"> </w:t>
      </w:r>
      <w:r>
        <w:rPr>
          <w:rFonts w:ascii="Arial"/>
          <w:sz w:val="28"/>
        </w:rPr>
        <w:t>special</w:t>
      </w:r>
      <w:r>
        <w:rPr>
          <w:rFonts w:ascii="Arial"/>
          <w:spacing w:val="-15"/>
          <w:sz w:val="28"/>
        </w:rPr>
        <w:t xml:space="preserve"> </w:t>
      </w:r>
      <w:r>
        <w:rPr>
          <w:rFonts w:ascii="Arial"/>
          <w:sz w:val="28"/>
        </w:rPr>
        <w:t>hardware</w:t>
      </w:r>
      <w:r>
        <w:rPr>
          <w:rFonts w:ascii="Arial"/>
          <w:spacing w:val="-14"/>
          <w:sz w:val="28"/>
        </w:rPr>
        <w:t xml:space="preserve"> </w:t>
      </w:r>
      <w:r>
        <w:rPr>
          <w:rFonts w:ascii="Arial"/>
          <w:sz w:val="28"/>
        </w:rPr>
        <w:t>(for</w:t>
      </w:r>
      <w:r>
        <w:rPr>
          <w:rFonts w:ascii="Arial"/>
          <w:spacing w:val="-16"/>
          <w:sz w:val="28"/>
        </w:rPr>
        <w:t xml:space="preserve"> </w:t>
      </w:r>
      <w:r>
        <w:rPr>
          <w:rFonts w:ascii="Arial"/>
          <w:sz w:val="28"/>
        </w:rPr>
        <w:t>example,</w:t>
      </w:r>
      <w:r>
        <w:rPr>
          <w:rFonts w:ascii="Arial"/>
          <w:spacing w:val="-11"/>
          <w:sz w:val="28"/>
        </w:rPr>
        <w:t xml:space="preserve"> </w:t>
      </w:r>
      <w:r>
        <w:rPr>
          <w:rFonts w:ascii="Arial"/>
          <w:sz w:val="28"/>
        </w:rPr>
        <w:t>a</w:t>
      </w:r>
      <w:r>
        <w:rPr>
          <w:rFonts w:ascii="Arial"/>
          <w:spacing w:val="-19"/>
          <w:sz w:val="28"/>
        </w:rPr>
        <w:t xml:space="preserve"> </w:t>
      </w:r>
      <w:r>
        <w:rPr>
          <w:rFonts w:ascii="Arial"/>
          <w:sz w:val="28"/>
        </w:rPr>
        <w:t>timer)</w:t>
      </w:r>
      <w:r>
        <w:rPr>
          <w:rFonts w:ascii="Arial"/>
          <w:spacing w:val="-16"/>
          <w:sz w:val="28"/>
        </w:rPr>
        <w:t xml:space="preserve"> </w:t>
      </w:r>
      <w:r>
        <w:rPr>
          <w:rFonts w:ascii="Arial"/>
          <w:sz w:val="28"/>
        </w:rPr>
        <w:t>like</w:t>
      </w:r>
      <w:r>
        <w:rPr>
          <w:rFonts w:ascii="Arial"/>
          <w:spacing w:val="-13"/>
          <w:sz w:val="28"/>
        </w:rPr>
        <w:t xml:space="preserve"> </w:t>
      </w:r>
      <w:r>
        <w:rPr>
          <w:rFonts w:ascii="Arial"/>
          <w:sz w:val="28"/>
        </w:rPr>
        <w:t>preemptive scheduling.</w:t>
      </w:r>
    </w:p>
    <w:p w:rsidR="002E6A66" w:rsidRDefault="002E6A66">
      <w:pPr>
        <w:pStyle w:val="BodyText"/>
        <w:spacing w:before="3"/>
        <w:rPr>
          <w:rFonts w:ascii="Arial"/>
          <w:sz w:val="24"/>
        </w:rPr>
      </w:pPr>
    </w:p>
    <w:p w:rsidR="002E6A66" w:rsidRDefault="00C14933">
      <w:pPr>
        <w:ind w:left="470"/>
        <w:rPr>
          <w:rFonts w:ascii="Arial"/>
          <w:b/>
          <w:sz w:val="32"/>
        </w:rPr>
      </w:pPr>
      <w:bookmarkStart w:id="15" w:name="When_scheduling_is_Preemptive_or_Non-Pre"/>
      <w:bookmarkEnd w:id="15"/>
      <w:r>
        <w:rPr>
          <w:rFonts w:ascii="Arial"/>
          <w:b/>
          <w:sz w:val="32"/>
        </w:rPr>
        <w:t>When scheduling is Preemptive or Non-Preemptive?</w:t>
      </w:r>
    </w:p>
    <w:p w:rsidR="002E6A66" w:rsidRDefault="00C14933">
      <w:pPr>
        <w:spacing w:before="279" w:line="244" w:lineRule="auto"/>
        <w:ind w:left="470" w:right="899"/>
        <w:jc w:val="both"/>
        <w:rPr>
          <w:rFonts w:ascii="Arial"/>
          <w:sz w:val="28"/>
        </w:rPr>
      </w:pPr>
      <w:r>
        <w:rPr>
          <w:rFonts w:ascii="Arial"/>
          <w:sz w:val="28"/>
        </w:rPr>
        <w:t>To determine if scheduling is preemptive or non-preemptive, consider these four parameters:</w:t>
      </w:r>
    </w:p>
    <w:p w:rsidR="002E6A66" w:rsidRDefault="00C14933">
      <w:pPr>
        <w:pStyle w:val="ListParagraph"/>
        <w:numPr>
          <w:ilvl w:val="1"/>
          <w:numId w:val="14"/>
        </w:numPr>
        <w:tabs>
          <w:tab w:val="left" w:pos="1191"/>
        </w:tabs>
        <w:spacing w:before="269"/>
        <w:ind w:hanging="361"/>
        <w:rPr>
          <w:sz w:val="28"/>
        </w:rPr>
      </w:pPr>
      <w:r>
        <w:rPr>
          <w:sz w:val="28"/>
        </w:rPr>
        <w:t>A process switches from the running to the waiting</w:t>
      </w:r>
      <w:r>
        <w:rPr>
          <w:spacing w:val="-4"/>
          <w:sz w:val="28"/>
        </w:rPr>
        <w:t xml:space="preserve"> </w:t>
      </w:r>
      <w:r>
        <w:rPr>
          <w:sz w:val="28"/>
        </w:rPr>
        <w:t>state.</w:t>
      </w:r>
    </w:p>
    <w:p w:rsidR="002E6A66" w:rsidRDefault="00C14933">
      <w:pPr>
        <w:pStyle w:val="ListParagraph"/>
        <w:numPr>
          <w:ilvl w:val="1"/>
          <w:numId w:val="14"/>
        </w:numPr>
        <w:tabs>
          <w:tab w:val="left" w:pos="1191"/>
        </w:tabs>
        <w:spacing w:before="3" w:line="321" w:lineRule="exact"/>
        <w:ind w:hanging="361"/>
        <w:rPr>
          <w:sz w:val="28"/>
        </w:rPr>
      </w:pPr>
      <w:r>
        <w:rPr>
          <w:sz w:val="28"/>
        </w:rPr>
        <w:t>Specific process switches from the running state to the r</w:t>
      </w:r>
      <w:r>
        <w:rPr>
          <w:sz w:val="28"/>
        </w:rPr>
        <w:t>eady</w:t>
      </w:r>
      <w:r>
        <w:rPr>
          <w:spacing w:val="-10"/>
          <w:sz w:val="28"/>
        </w:rPr>
        <w:t xml:space="preserve"> </w:t>
      </w:r>
      <w:r>
        <w:rPr>
          <w:sz w:val="28"/>
        </w:rPr>
        <w:t>state.</w:t>
      </w:r>
    </w:p>
    <w:p w:rsidR="002E6A66" w:rsidRDefault="00C14933">
      <w:pPr>
        <w:pStyle w:val="ListParagraph"/>
        <w:numPr>
          <w:ilvl w:val="1"/>
          <w:numId w:val="14"/>
        </w:numPr>
        <w:tabs>
          <w:tab w:val="left" w:pos="1191"/>
        </w:tabs>
        <w:spacing w:line="321" w:lineRule="exact"/>
        <w:ind w:hanging="361"/>
        <w:rPr>
          <w:sz w:val="28"/>
        </w:rPr>
      </w:pPr>
      <w:r>
        <w:rPr>
          <w:sz w:val="28"/>
        </w:rPr>
        <w:t>Specific process switches from the waiting state to the ready</w:t>
      </w:r>
      <w:r>
        <w:rPr>
          <w:spacing w:val="-5"/>
          <w:sz w:val="28"/>
        </w:rPr>
        <w:t xml:space="preserve"> </w:t>
      </w:r>
      <w:r>
        <w:rPr>
          <w:sz w:val="28"/>
        </w:rPr>
        <w:t>state.</w:t>
      </w:r>
    </w:p>
    <w:p w:rsidR="002E6A66" w:rsidRDefault="00C14933">
      <w:pPr>
        <w:pStyle w:val="ListParagraph"/>
        <w:numPr>
          <w:ilvl w:val="1"/>
          <w:numId w:val="14"/>
        </w:numPr>
        <w:tabs>
          <w:tab w:val="left" w:pos="1191"/>
        </w:tabs>
        <w:spacing w:before="3"/>
        <w:ind w:hanging="361"/>
        <w:rPr>
          <w:sz w:val="28"/>
        </w:rPr>
      </w:pPr>
      <w:r>
        <w:rPr>
          <w:sz w:val="28"/>
        </w:rPr>
        <w:t>Process finished its execution and</w:t>
      </w:r>
      <w:r>
        <w:rPr>
          <w:spacing w:val="4"/>
          <w:sz w:val="28"/>
        </w:rPr>
        <w:t xml:space="preserve"> </w:t>
      </w:r>
      <w:r>
        <w:rPr>
          <w:sz w:val="28"/>
        </w:rPr>
        <w:t>terminated.</w:t>
      </w:r>
    </w:p>
    <w:p w:rsidR="002E6A66" w:rsidRDefault="002E6A66">
      <w:pPr>
        <w:pStyle w:val="BodyText"/>
        <w:spacing w:before="8"/>
        <w:rPr>
          <w:rFonts w:ascii="Arial"/>
          <w:sz w:val="24"/>
        </w:rPr>
      </w:pPr>
    </w:p>
    <w:p w:rsidR="002E6A66" w:rsidRDefault="00C14933">
      <w:pPr>
        <w:spacing w:line="446" w:lineRule="auto"/>
        <w:ind w:left="470" w:right="1794"/>
        <w:rPr>
          <w:rFonts w:ascii="Arial"/>
          <w:b/>
          <w:sz w:val="28"/>
        </w:rPr>
      </w:pPr>
      <w:r>
        <w:rPr>
          <w:rFonts w:ascii="Arial"/>
          <w:b/>
          <w:sz w:val="28"/>
        </w:rPr>
        <w:t>Only conditions 1 and 4 apply, the scheduling is called non- preemptive. All other scheduling are preemptive.</w:t>
      </w:r>
    </w:p>
    <w:p w:rsidR="002E6A66" w:rsidRDefault="00C14933">
      <w:pPr>
        <w:spacing w:before="2"/>
        <w:ind w:left="470"/>
        <w:rPr>
          <w:rFonts w:ascii="Arial"/>
          <w:b/>
          <w:sz w:val="36"/>
        </w:rPr>
      </w:pPr>
      <w:bookmarkStart w:id="16" w:name="Important_CPU_scheduling_Terminologies"/>
      <w:bookmarkEnd w:id="16"/>
      <w:r>
        <w:rPr>
          <w:rFonts w:ascii="Arial"/>
          <w:b/>
          <w:sz w:val="36"/>
        </w:rPr>
        <w:t>Important CPU scheduling Terminologies</w:t>
      </w:r>
    </w:p>
    <w:p w:rsidR="002E6A66" w:rsidRDefault="00C14933">
      <w:pPr>
        <w:pStyle w:val="ListParagraph"/>
        <w:numPr>
          <w:ilvl w:val="0"/>
          <w:numId w:val="13"/>
        </w:numPr>
        <w:tabs>
          <w:tab w:val="left" w:pos="1190"/>
          <w:tab w:val="left" w:pos="1191"/>
        </w:tabs>
        <w:spacing w:before="276" w:line="242" w:lineRule="auto"/>
        <w:ind w:right="895"/>
        <w:rPr>
          <w:sz w:val="28"/>
        </w:rPr>
      </w:pPr>
      <w:r>
        <w:rPr>
          <w:b/>
          <w:sz w:val="28"/>
        </w:rPr>
        <w:t xml:space="preserve">Burst Time/Execution Time: </w:t>
      </w:r>
      <w:r>
        <w:rPr>
          <w:sz w:val="28"/>
        </w:rPr>
        <w:t>It is a time required by the process to complete execution. It is also called running</w:t>
      </w:r>
      <w:r>
        <w:rPr>
          <w:spacing w:val="7"/>
          <w:sz w:val="28"/>
        </w:rPr>
        <w:t xml:space="preserve"> </w:t>
      </w:r>
      <w:r>
        <w:rPr>
          <w:sz w:val="28"/>
        </w:rPr>
        <w:t>time.</w:t>
      </w:r>
    </w:p>
    <w:p w:rsidR="002E6A66" w:rsidRDefault="00C14933">
      <w:pPr>
        <w:pStyle w:val="ListParagraph"/>
        <w:numPr>
          <w:ilvl w:val="0"/>
          <w:numId w:val="13"/>
        </w:numPr>
        <w:tabs>
          <w:tab w:val="left" w:pos="1190"/>
          <w:tab w:val="left" w:pos="1191"/>
        </w:tabs>
        <w:spacing w:line="316" w:lineRule="exact"/>
        <w:ind w:hanging="361"/>
        <w:rPr>
          <w:sz w:val="28"/>
        </w:rPr>
      </w:pPr>
      <w:r>
        <w:rPr>
          <w:b/>
          <w:sz w:val="28"/>
        </w:rPr>
        <w:t xml:space="preserve">Arrival Time: </w:t>
      </w:r>
      <w:r>
        <w:rPr>
          <w:sz w:val="28"/>
        </w:rPr>
        <w:t>when a process enters in a ready</w:t>
      </w:r>
      <w:r>
        <w:rPr>
          <w:spacing w:val="6"/>
          <w:sz w:val="28"/>
        </w:rPr>
        <w:t xml:space="preserve"> </w:t>
      </w:r>
      <w:r>
        <w:rPr>
          <w:sz w:val="28"/>
        </w:rPr>
        <w:t>state</w:t>
      </w:r>
    </w:p>
    <w:p w:rsidR="002E6A66" w:rsidRDefault="00C14933">
      <w:pPr>
        <w:pStyle w:val="ListParagraph"/>
        <w:numPr>
          <w:ilvl w:val="0"/>
          <w:numId w:val="13"/>
        </w:numPr>
        <w:tabs>
          <w:tab w:val="left" w:pos="1190"/>
          <w:tab w:val="left" w:pos="1191"/>
        </w:tabs>
        <w:spacing w:line="321" w:lineRule="exact"/>
        <w:ind w:hanging="361"/>
        <w:rPr>
          <w:sz w:val="28"/>
        </w:rPr>
      </w:pPr>
      <w:r>
        <w:rPr>
          <w:b/>
          <w:sz w:val="28"/>
        </w:rPr>
        <w:t xml:space="preserve">Finish Time: </w:t>
      </w:r>
      <w:r>
        <w:rPr>
          <w:sz w:val="28"/>
        </w:rPr>
        <w:t>when process complete and exit f</w:t>
      </w:r>
      <w:r>
        <w:rPr>
          <w:sz w:val="28"/>
        </w:rPr>
        <w:t>rom a</w:t>
      </w:r>
      <w:r>
        <w:rPr>
          <w:spacing w:val="7"/>
          <w:sz w:val="28"/>
        </w:rPr>
        <w:t xml:space="preserve"> </w:t>
      </w:r>
      <w:r>
        <w:rPr>
          <w:sz w:val="28"/>
        </w:rPr>
        <w:t>system</w:t>
      </w:r>
    </w:p>
    <w:p w:rsidR="002E6A66" w:rsidRDefault="00C14933">
      <w:pPr>
        <w:pStyle w:val="ListParagraph"/>
        <w:numPr>
          <w:ilvl w:val="0"/>
          <w:numId w:val="13"/>
        </w:numPr>
        <w:tabs>
          <w:tab w:val="left" w:pos="1190"/>
          <w:tab w:val="left" w:pos="1191"/>
        </w:tabs>
        <w:spacing w:before="4"/>
        <w:ind w:right="898"/>
        <w:rPr>
          <w:sz w:val="28"/>
        </w:rPr>
      </w:pPr>
      <w:r>
        <w:rPr>
          <w:b/>
          <w:sz w:val="28"/>
        </w:rPr>
        <w:t xml:space="preserve">Multiprogramming: </w:t>
      </w:r>
      <w:r>
        <w:rPr>
          <w:sz w:val="28"/>
        </w:rPr>
        <w:t>A number of programs which can be present in memory</w:t>
      </w:r>
      <w:r>
        <w:rPr>
          <w:spacing w:val="-43"/>
          <w:sz w:val="28"/>
        </w:rPr>
        <w:t xml:space="preserve"> </w:t>
      </w:r>
      <w:r>
        <w:rPr>
          <w:spacing w:val="-3"/>
          <w:sz w:val="28"/>
        </w:rPr>
        <w:t xml:space="preserve">at </w:t>
      </w:r>
      <w:r>
        <w:rPr>
          <w:sz w:val="28"/>
        </w:rPr>
        <w:t>the same</w:t>
      </w:r>
      <w:r>
        <w:rPr>
          <w:spacing w:val="-4"/>
          <w:sz w:val="28"/>
        </w:rPr>
        <w:t xml:space="preserve"> </w:t>
      </w:r>
      <w:r>
        <w:rPr>
          <w:sz w:val="28"/>
        </w:rPr>
        <w:t>time.</w:t>
      </w:r>
    </w:p>
    <w:p w:rsidR="002E6A66" w:rsidRDefault="00C14933">
      <w:pPr>
        <w:pStyle w:val="ListParagraph"/>
        <w:numPr>
          <w:ilvl w:val="0"/>
          <w:numId w:val="13"/>
        </w:numPr>
        <w:tabs>
          <w:tab w:val="left" w:pos="1190"/>
          <w:tab w:val="left" w:pos="1191"/>
        </w:tabs>
        <w:spacing w:before="1" w:line="321" w:lineRule="exact"/>
        <w:ind w:hanging="361"/>
        <w:rPr>
          <w:sz w:val="28"/>
        </w:rPr>
      </w:pPr>
      <w:r>
        <w:rPr>
          <w:b/>
          <w:sz w:val="28"/>
        </w:rPr>
        <w:t xml:space="preserve">Jobs: </w:t>
      </w:r>
      <w:r>
        <w:rPr>
          <w:sz w:val="28"/>
        </w:rPr>
        <w:t xml:space="preserve">It is a type </w:t>
      </w:r>
      <w:r>
        <w:rPr>
          <w:spacing w:val="-3"/>
          <w:sz w:val="28"/>
        </w:rPr>
        <w:t xml:space="preserve">of </w:t>
      </w:r>
      <w:r>
        <w:rPr>
          <w:sz w:val="28"/>
        </w:rPr>
        <w:t>program without any kind of user</w:t>
      </w:r>
      <w:r>
        <w:rPr>
          <w:spacing w:val="10"/>
          <w:sz w:val="28"/>
        </w:rPr>
        <w:t xml:space="preserve"> </w:t>
      </w:r>
      <w:r>
        <w:rPr>
          <w:sz w:val="28"/>
        </w:rPr>
        <w:t>interaction.</w:t>
      </w:r>
    </w:p>
    <w:p w:rsidR="002E6A66" w:rsidRDefault="00C14933">
      <w:pPr>
        <w:pStyle w:val="ListParagraph"/>
        <w:numPr>
          <w:ilvl w:val="0"/>
          <w:numId w:val="13"/>
        </w:numPr>
        <w:tabs>
          <w:tab w:val="left" w:pos="1190"/>
          <w:tab w:val="left" w:pos="1191"/>
        </w:tabs>
        <w:spacing w:line="320" w:lineRule="exact"/>
        <w:ind w:hanging="361"/>
        <w:rPr>
          <w:sz w:val="28"/>
        </w:rPr>
      </w:pPr>
      <w:r>
        <w:rPr>
          <w:b/>
          <w:sz w:val="28"/>
        </w:rPr>
        <w:t xml:space="preserve">User: </w:t>
      </w:r>
      <w:r>
        <w:rPr>
          <w:sz w:val="28"/>
        </w:rPr>
        <w:t>It is a kind of program having user</w:t>
      </w:r>
      <w:r>
        <w:rPr>
          <w:spacing w:val="8"/>
          <w:sz w:val="28"/>
        </w:rPr>
        <w:t xml:space="preserve"> </w:t>
      </w:r>
      <w:r>
        <w:rPr>
          <w:sz w:val="28"/>
        </w:rPr>
        <w:t>interaction.</w:t>
      </w:r>
    </w:p>
    <w:p w:rsidR="002E6A66" w:rsidRDefault="00C14933">
      <w:pPr>
        <w:pStyle w:val="ListParagraph"/>
        <w:numPr>
          <w:ilvl w:val="0"/>
          <w:numId w:val="13"/>
        </w:numPr>
        <w:tabs>
          <w:tab w:val="left" w:pos="1190"/>
          <w:tab w:val="left" w:pos="1191"/>
        </w:tabs>
        <w:spacing w:line="321" w:lineRule="exact"/>
        <w:ind w:hanging="361"/>
        <w:rPr>
          <w:sz w:val="28"/>
        </w:rPr>
      </w:pPr>
      <w:r>
        <w:rPr>
          <w:b/>
          <w:sz w:val="28"/>
        </w:rPr>
        <w:t xml:space="preserve">Process: </w:t>
      </w:r>
      <w:r>
        <w:rPr>
          <w:sz w:val="28"/>
        </w:rPr>
        <w:t>It is the reference tha</w:t>
      </w:r>
      <w:r>
        <w:rPr>
          <w:sz w:val="28"/>
        </w:rPr>
        <w:t>t is used for both job and</w:t>
      </w:r>
      <w:r>
        <w:rPr>
          <w:spacing w:val="-1"/>
          <w:sz w:val="28"/>
        </w:rPr>
        <w:t xml:space="preserve"> </w:t>
      </w:r>
      <w:r>
        <w:rPr>
          <w:sz w:val="28"/>
        </w:rPr>
        <w:t>user.</w:t>
      </w:r>
    </w:p>
    <w:p w:rsidR="002E6A66" w:rsidRDefault="00C14933">
      <w:pPr>
        <w:pStyle w:val="ListParagraph"/>
        <w:numPr>
          <w:ilvl w:val="0"/>
          <w:numId w:val="13"/>
        </w:numPr>
        <w:tabs>
          <w:tab w:val="left" w:pos="1191"/>
        </w:tabs>
        <w:spacing w:before="4" w:line="242" w:lineRule="auto"/>
        <w:ind w:right="902"/>
        <w:jc w:val="both"/>
        <w:rPr>
          <w:sz w:val="28"/>
        </w:rPr>
      </w:pPr>
      <w:r>
        <w:rPr>
          <w:b/>
          <w:sz w:val="28"/>
        </w:rPr>
        <w:t xml:space="preserve">CPU/IO burst cycle: </w:t>
      </w:r>
      <w:r>
        <w:rPr>
          <w:sz w:val="28"/>
        </w:rPr>
        <w:t>Characterizes process execution, which alternates between CPU and I/O activity. CPU times are usually shorter than the time of I/O.</w:t>
      </w:r>
    </w:p>
    <w:p w:rsidR="002E6A66" w:rsidRDefault="002E6A66">
      <w:pPr>
        <w:spacing w:line="242" w:lineRule="auto"/>
        <w:jc w:val="both"/>
        <w:rPr>
          <w:sz w:val="28"/>
        </w:rPr>
        <w:sectPr w:rsidR="002E6A66">
          <w:pgSz w:w="12240" w:h="15840"/>
          <w:pgMar w:top="660" w:right="0" w:bottom="280" w:left="340" w:header="720" w:footer="720" w:gutter="0"/>
          <w:cols w:space="720"/>
        </w:sectPr>
      </w:pPr>
    </w:p>
    <w:p w:rsidR="002E6A66" w:rsidRDefault="00C14933">
      <w:pPr>
        <w:spacing w:before="63"/>
        <w:ind w:left="470"/>
        <w:rPr>
          <w:rFonts w:ascii="Arial"/>
          <w:b/>
          <w:sz w:val="36"/>
        </w:rPr>
      </w:pPr>
      <w:bookmarkStart w:id="17" w:name="CPU_Scheduling_Criteria"/>
      <w:bookmarkEnd w:id="17"/>
      <w:r>
        <w:rPr>
          <w:rFonts w:ascii="Arial"/>
          <w:b/>
          <w:sz w:val="36"/>
        </w:rPr>
        <w:t>CPU Scheduling Criteria</w:t>
      </w:r>
    </w:p>
    <w:p w:rsidR="002E6A66" w:rsidRDefault="00C14933">
      <w:pPr>
        <w:spacing w:before="281"/>
        <w:ind w:left="470"/>
        <w:rPr>
          <w:rFonts w:ascii="Arial"/>
          <w:sz w:val="28"/>
        </w:rPr>
      </w:pPr>
      <w:r>
        <w:rPr>
          <w:rFonts w:ascii="Arial"/>
          <w:sz w:val="28"/>
        </w:rPr>
        <w:t>A CPU scheduling algorithm tries to maximize and minimize the following:</w:t>
      </w:r>
    </w:p>
    <w:p w:rsidR="002E6A66" w:rsidRDefault="002E6A66">
      <w:pPr>
        <w:pStyle w:val="BodyText"/>
        <w:rPr>
          <w:rFonts w:ascii="Arial"/>
        </w:rPr>
      </w:pPr>
    </w:p>
    <w:p w:rsidR="002E6A66" w:rsidRDefault="00C14933">
      <w:pPr>
        <w:pStyle w:val="BodyText"/>
        <w:spacing w:before="3"/>
        <w:rPr>
          <w:rFonts w:ascii="Arial"/>
          <w:sz w:val="16"/>
        </w:rPr>
      </w:pPr>
      <w:r>
        <w:rPr>
          <w:noProof/>
          <w:lang w:val="en-IN" w:eastAsia="en-IN" w:bidi="hi-IN"/>
        </w:rPr>
        <w:drawing>
          <wp:anchor distT="0" distB="0" distL="0" distR="0" simplePos="0" relativeHeight="3" behindDoc="0" locked="0" layoutInCell="1" allowOverlap="1">
            <wp:simplePos x="0" y="0"/>
            <wp:positionH relativeFrom="page">
              <wp:posOffset>752475</wp:posOffset>
            </wp:positionH>
            <wp:positionV relativeFrom="paragraph">
              <wp:posOffset>143562</wp:posOffset>
            </wp:positionV>
            <wp:extent cx="5476874" cy="2847975"/>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5476874" cy="2847975"/>
                    </a:xfrm>
                    <a:prstGeom prst="rect">
                      <a:avLst/>
                    </a:prstGeom>
                  </pic:spPr>
                </pic:pic>
              </a:graphicData>
            </a:graphic>
          </wp:anchor>
        </w:drawing>
      </w:r>
    </w:p>
    <w:p w:rsidR="002E6A66" w:rsidRDefault="002E6A66">
      <w:pPr>
        <w:pStyle w:val="BodyText"/>
        <w:spacing w:before="5"/>
        <w:rPr>
          <w:rFonts w:ascii="Arial"/>
          <w:sz w:val="28"/>
        </w:rPr>
      </w:pPr>
    </w:p>
    <w:p w:rsidR="002E6A66" w:rsidRDefault="00C14933">
      <w:pPr>
        <w:ind w:left="470"/>
        <w:rPr>
          <w:rFonts w:ascii="Arial"/>
          <w:b/>
          <w:sz w:val="32"/>
        </w:rPr>
      </w:pPr>
      <w:bookmarkStart w:id="18" w:name="Maximize:"/>
      <w:bookmarkEnd w:id="18"/>
      <w:r>
        <w:rPr>
          <w:rFonts w:ascii="Arial"/>
          <w:b/>
          <w:sz w:val="32"/>
        </w:rPr>
        <w:t>Maximize:</w:t>
      </w:r>
    </w:p>
    <w:p w:rsidR="002E6A66" w:rsidRDefault="00C14933">
      <w:pPr>
        <w:spacing w:before="280"/>
        <w:ind w:left="470" w:right="893"/>
        <w:jc w:val="both"/>
        <w:rPr>
          <w:rFonts w:ascii="Arial"/>
          <w:sz w:val="28"/>
        </w:rPr>
      </w:pPr>
      <w:r>
        <w:rPr>
          <w:rFonts w:ascii="Arial"/>
          <w:b/>
          <w:sz w:val="28"/>
        </w:rPr>
        <w:t>CPU</w:t>
      </w:r>
      <w:r>
        <w:rPr>
          <w:rFonts w:ascii="Arial"/>
          <w:b/>
          <w:spacing w:val="-10"/>
          <w:sz w:val="28"/>
        </w:rPr>
        <w:t xml:space="preserve"> </w:t>
      </w:r>
      <w:r>
        <w:rPr>
          <w:rFonts w:ascii="Arial"/>
          <w:b/>
          <w:sz w:val="28"/>
        </w:rPr>
        <w:t xml:space="preserve">utilization: </w:t>
      </w:r>
      <w:r>
        <w:rPr>
          <w:rFonts w:ascii="Arial"/>
          <w:sz w:val="28"/>
        </w:rPr>
        <w:t>CPU</w:t>
      </w:r>
      <w:r>
        <w:rPr>
          <w:rFonts w:ascii="Arial"/>
          <w:spacing w:val="-9"/>
          <w:sz w:val="28"/>
        </w:rPr>
        <w:t xml:space="preserve"> </w:t>
      </w:r>
      <w:r>
        <w:rPr>
          <w:rFonts w:ascii="Arial"/>
          <w:sz w:val="28"/>
        </w:rPr>
        <w:t>utilization</w:t>
      </w:r>
      <w:r>
        <w:rPr>
          <w:rFonts w:ascii="Arial"/>
          <w:spacing w:val="-10"/>
          <w:sz w:val="28"/>
        </w:rPr>
        <w:t xml:space="preserve"> </w:t>
      </w:r>
      <w:r>
        <w:rPr>
          <w:rFonts w:ascii="Arial"/>
          <w:sz w:val="28"/>
        </w:rPr>
        <w:t>is</w:t>
      </w:r>
      <w:r>
        <w:rPr>
          <w:rFonts w:ascii="Arial"/>
          <w:spacing w:val="-7"/>
          <w:sz w:val="28"/>
        </w:rPr>
        <w:t xml:space="preserve"> </w:t>
      </w:r>
      <w:r>
        <w:rPr>
          <w:rFonts w:ascii="Arial"/>
          <w:sz w:val="28"/>
        </w:rPr>
        <w:t>the</w:t>
      </w:r>
      <w:r>
        <w:rPr>
          <w:rFonts w:ascii="Arial"/>
          <w:spacing w:val="-14"/>
          <w:sz w:val="28"/>
        </w:rPr>
        <w:t xml:space="preserve"> </w:t>
      </w:r>
      <w:r>
        <w:rPr>
          <w:rFonts w:ascii="Arial"/>
          <w:sz w:val="28"/>
        </w:rPr>
        <w:t>main</w:t>
      </w:r>
      <w:r>
        <w:rPr>
          <w:rFonts w:ascii="Arial"/>
          <w:spacing w:val="-9"/>
          <w:sz w:val="28"/>
        </w:rPr>
        <w:t xml:space="preserve"> </w:t>
      </w:r>
      <w:r>
        <w:rPr>
          <w:rFonts w:ascii="Arial"/>
          <w:sz w:val="28"/>
        </w:rPr>
        <w:t>task</w:t>
      </w:r>
      <w:r>
        <w:rPr>
          <w:rFonts w:ascii="Arial"/>
          <w:spacing w:val="-8"/>
          <w:sz w:val="28"/>
        </w:rPr>
        <w:t xml:space="preserve"> </w:t>
      </w:r>
      <w:r>
        <w:rPr>
          <w:rFonts w:ascii="Arial"/>
          <w:sz w:val="28"/>
        </w:rPr>
        <w:t>in</w:t>
      </w:r>
      <w:r>
        <w:rPr>
          <w:rFonts w:ascii="Arial"/>
          <w:spacing w:val="-9"/>
          <w:sz w:val="28"/>
        </w:rPr>
        <w:t xml:space="preserve"> </w:t>
      </w:r>
      <w:r>
        <w:rPr>
          <w:rFonts w:ascii="Arial"/>
          <w:sz w:val="28"/>
        </w:rPr>
        <w:t>which</w:t>
      </w:r>
      <w:r>
        <w:rPr>
          <w:rFonts w:ascii="Arial"/>
          <w:spacing w:val="-13"/>
          <w:sz w:val="28"/>
        </w:rPr>
        <w:t xml:space="preserve"> </w:t>
      </w:r>
      <w:r>
        <w:rPr>
          <w:rFonts w:ascii="Arial"/>
          <w:sz w:val="28"/>
        </w:rPr>
        <w:t>the</w:t>
      </w:r>
      <w:r>
        <w:rPr>
          <w:rFonts w:ascii="Arial"/>
          <w:spacing w:val="-9"/>
          <w:sz w:val="28"/>
        </w:rPr>
        <w:t xml:space="preserve"> </w:t>
      </w:r>
      <w:r>
        <w:rPr>
          <w:rFonts w:ascii="Arial"/>
          <w:sz w:val="28"/>
        </w:rPr>
        <w:t>operating</w:t>
      </w:r>
      <w:r>
        <w:rPr>
          <w:rFonts w:ascii="Arial"/>
          <w:spacing w:val="-10"/>
          <w:sz w:val="28"/>
        </w:rPr>
        <w:t xml:space="preserve"> </w:t>
      </w:r>
      <w:r>
        <w:rPr>
          <w:rFonts w:ascii="Arial"/>
          <w:sz w:val="28"/>
        </w:rPr>
        <w:t>system</w:t>
      </w:r>
      <w:r>
        <w:rPr>
          <w:rFonts w:ascii="Arial"/>
          <w:spacing w:val="-11"/>
          <w:sz w:val="28"/>
        </w:rPr>
        <w:t xml:space="preserve"> </w:t>
      </w:r>
      <w:r>
        <w:rPr>
          <w:rFonts w:ascii="Arial"/>
          <w:sz w:val="28"/>
        </w:rPr>
        <w:t xml:space="preserve">needs to make sure that CPU remains as busy as possible. It can range from 0 to 100 percent. However, for the RTOS, it can </w:t>
      </w:r>
      <w:r>
        <w:rPr>
          <w:rFonts w:ascii="Arial"/>
          <w:spacing w:val="-3"/>
          <w:sz w:val="28"/>
        </w:rPr>
        <w:t xml:space="preserve">be </w:t>
      </w:r>
      <w:r>
        <w:rPr>
          <w:rFonts w:ascii="Arial"/>
          <w:sz w:val="28"/>
        </w:rPr>
        <w:t>range from 40 percent for low-level and</w:t>
      </w:r>
      <w:r>
        <w:rPr>
          <w:rFonts w:ascii="Arial"/>
          <w:spacing w:val="-36"/>
          <w:sz w:val="28"/>
        </w:rPr>
        <w:t xml:space="preserve"> </w:t>
      </w:r>
      <w:r>
        <w:rPr>
          <w:rFonts w:ascii="Arial"/>
          <w:sz w:val="28"/>
        </w:rPr>
        <w:t>90 percent for the high-level</w:t>
      </w:r>
      <w:r>
        <w:rPr>
          <w:rFonts w:ascii="Arial"/>
          <w:spacing w:val="-1"/>
          <w:sz w:val="28"/>
        </w:rPr>
        <w:t xml:space="preserve"> </w:t>
      </w:r>
      <w:r>
        <w:rPr>
          <w:rFonts w:ascii="Arial"/>
          <w:sz w:val="28"/>
        </w:rPr>
        <w:t>system.</w:t>
      </w:r>
    </w:p>
    <w:p w:rsidR="002E6A66" w:rsidRDefault="002E6A66">
      <w:pPr>
        <w:pStyle w:val="BodyText"/>
        <w:spacing w:before="1"/>
        <w:rPr>
          <w:rFonts w:ascii="Arial"/>
          <w:sz w:val="24"/>
        </w:rPr>
      </w:pPr>
    </w:p>
    <w:p w:rsidR="002E6A66" w:rsidRDefault="00C14933">
      <w:pPr>
        <w:spacing w:line="242" w:lineRule="auto"/>
        <w:ind w:left="470" w:right="894"/>
        <w:jc w:val="both"/>
        <w:rPr>
          <w:rFonts w:ascii="Arial"/>
          <w:sz w:val="28"/>
        </w:rPr>
      </w:pPr>
      <w:r>
        <w:rPr>
          <w:rFonts w:ascii="Arial"/>
          <w:b/>
          <w:sz w:val="28"/>
        </w:rPr>
        <w:t xml:space="preserve">Throughput: </w:t>
      </w:r>
      <w:r>
        <w:rPr>
          <w:rFonts w:ascii="Arial"/>
          <w:sz w:val="28"/>
        </w:rPr>
        <w:t>The number of processes that finish the</w:t>
      </w:r>
      <w:r>
        <w:rPr>
          <w:rFonts w:ascii="Arial"/>
          <w:sz w:val="28"/>
        </w:rPr>
        <w:t>ir execution per unit time is known Throughput. So, when the CPU is busy executing the process, at that time, work is being done, and the work completed per unit time is called Throughput.</w:t>
      </w:r>
    </w:p>
    <w:p w:rsidR="002E6A66" w:rsidRDefault="002E6A66">
      <w:pPr>
        <w:pStyle w:val="BodyText"/>
        <w:spacing w:before="8"/>
        <w:rPr>
          <w:rFonts w:ascii="Arial"/>
          <w:sz w:val="23"/>
        </w:rPr>
      </w:pPr>
    </w:p>
    <w:p w:rsidR="002E6A66" w:rsidRDefault="00C14933">
      <w:pPr>
        <w:ind w:left="470"/>
        <w:rPr>
          <w:rFonts w:ascii="Arial"/>
          <w:b/>
          <w:sz w:val="32"/>
        </w:rPr>
      </w:pPr>
      <w:bookmarkStart w:id="19" w:name="Minimize:"/>
      <w:bookmarkEnd w:id="19"/>
      <w:r>
        <w:rPr>
          <w:rFonts w:ascii="Arial"/>
          <w:b/>
          <w:sz w:val="32"/>
        </w:rPr>
        <w:t>Minimize:</w:t>
      </w:r>
    </w:p>
    <w:p w:rsidR="002E6A66" w:rsidRDefault="00C14933">
      <w:pPr>
        <w:spacing w:before="280" w:line="244" w:lineRule="auto"/>
        <w:ind w:left="470" w:right="897"/>
        <w:jc w:val="both"/>
        <w:rPr>
          <w:rFonts w:ascii="Arial"/>
          <w:sz w:val="28"/>
        </w:rPr>
      </w:pPr>
      <w:r>
        <w:rPr>
          <w:rFonts w:ascii="Arial"/>
          <w:b/>
          <w:sz w:val="28"/>
        </w:rPr>
        <w:t xml:space="preserve">Waiting time: </w:t>
      </w:r>
      <w:r>
        <w:rPr>
          <w:rFonts w:ascii="Arial"/>
          <w:sz w:val="28"/>
        </w:rPr>
        <w:t>Waiting time is an amount that specific pr</w:t>
      </w:r>
      <w:r>
        <w:rPr>
          <w:rFonts w:ascii="Arial"/>
          <w:sz w:val="28"/>
        </w:rPr>
        <w:t>ocess needs to wait in the ready queue.</w:t>
      </w:r>
    </w:p>
    <w:p w:rsidR="002E6A66" w:rsidRDefault="00C14933">
      <w:pPr>
        <w:spacing w:before="268" w:line="242" w:lineRule="auto"/>
        <w:ind w:left="470" w:right="902"/>
        <w:jc w:val="both"/>
        <w:rPr>
          <w:rFonts w:ascii="Arial"/>
          <w:sz w:val="28"/>
        </w:rPr>
      </w:pPr>
      <w:r>
        <w:rPr>
          <w:rFonts w:ascii="Arial"/>
          <w:b/>
          <w:sz w:val="28"/>
        </w:rPr>
        <w:t xml:space="preserve">Response time: </w:t>
      </w:r>
      <w:r>
        <w:rPr>
          <w:rFonts w:ascii="Arial"/>
          <w:sz w:val="28"/>
        </w:rPr>
        <w:t>It is an amount to time in which the request was submitted until the first response is produced.</w:t>
      </w:r>
    </w:p>
    <w:p w:rsidR="002E6A66" w:rsidRDefault="002E6A66">
      <w:pPr>
        <w:pStyle w:val="BodyText"/>
        <w:spacing w:before="10"/>
        <w:rPr>
          <w:rFonts w:ascii="Arial"/>
          <w:sz w:val="23"/>
        </w:rPr>
      </w:pPr>
    </w:p>
    <w:p w:rsidR="002E6A66" w:rsidRDefault="00C14933">
      <w:pPr>
        <w:spacing w:before="1"/>
        <w:ind w:left="470" w:right="899"/>
        <w:jc w:val="both"/>
        <w:rPr>
          <w:rFonts w:ascii="Arial"/>
          <w:sz w:val="28"/>
        </w:rPr>
      </w:pPr>
      <w:r>
        <w:rPr>
          <w:rFonts w:ascii="Arial"/>
          <w:b/>
          <w:sz w:val="28"/>
        </w:rPr>
        <w:t xml:space="preserve">Turnaround Time: </w:t>
      </w:r>
      <w:r>
        <w:rPr>
          <w:rFonts w:ascii="Arial"/>
          <w:sz w:val="28"/>
        </w:rPr>
        <w:t>Turnaround time is an amount of time to execute a specific process. It is the calculation of the total time spent waiting to get into the memory, waiting in the queue and, executing on the CPU. The period between the time of process submission to the compl</w:t>
      </w:r>
      <w:r>
        <w:rPr>
          <w:rFonts w:ascii="Arial"/>
          <w:sz w:val="28"/>
        </w:rPr>
        <w:t>etion time is the turnaround time.</w:t>
      </w:r>
    </w:p>
    <w:p w:rsidR="002E6A66" w:rsidRDefault="002E6A66">
      <w:pPr>
        <w:pStyle w:val="BodyText"/>
        <w:spacing w:before="1"/>
        <w:rPr>
          <w:rFonts w:ascii="Arial"/>
          <w:sz w:val="24"/>
        </w:rPr>
      </w:pPr>
    </w:p>
    <w:p w:rsidR="002E6A66" w:rsidRDefault="00C14933">
      <w:pPr>
        <w:ind w:left="470"/>
        <w:rPr>
          <w:rFonts w:ascii="Arial"/>
          <w:b/>
          <w:sz w:val="28"/>
        </w:rPr>
      </w:pPr>
      <w:r>
        <w:rPr>
          <w:rFonts w:ascii="Arial"/>
          <w:b/>
          <w:sz w:val="28"/>
        </w:rPr>
        <w:t>Key Differences Between Preemptive and Non-Preemptive Scheduling:</w:t>
      </w:r>
    </w:p>
    <w:p w:rsidR="002E6A66" w:rsidRDefault="002E6A66">
      <w:pPr>
        <w:rPr>
          <w:rFonts w:ascii="Arial"/>
          <w:sz w:val="28"/>
        </w:rPr>
        <w:sectPr w:rsidR="002E6A66">
          <w:pgSz w:w="12240" w:h="15840"/>
          <w:pgMar w:top="660" w:right="0" w:bottom="280" w:left="340" w:header="720" w:footer="720" w:gutter="0"/>
          <w:cols w:space="720"/>
        </w:sectPr>
      </w:pPr>
    </w:p>
    <w:p w:rsidR="002E6A66" w:rsidRDefault="00C14933">
      <w:pPr>
        <w:pStyle w:val="ListParagraph"/>
        <w:numPr>
          <w:ilvl w:val="0"/>
          <w:numId w:val="12"/>
        </w:numPr>
        <w:tabs>
          <w:tab w:val="left" w:pos="1011"/>
        </w:tabs>
        <w:spacing w:before="78"/>
        <w:ind w:right="890"/>
        <w:jc w:val="both"/>
        <w:rPr>
          <w:sz w:val="28"/>
        </w:rPr>
      </w:pPr>
      <w:r>
        <w:rPr>
          <w:sz w:val="28"/>
        </w:rPr>
        <w:t>In preemptive scheduling the CPU is allocated to the processes for the limited time whereas in Non-preemptive scheduling, the CPU is allocated t</w:t>
      </w:r>
      <w:r>
        <w:rPr>
          <w:sz w:val="28"/>
        </w:rPr>
        <w:t>o the process till it terminates or switches to waiting state.</w:t>
      </w:r>
    </w:p>
    <w:p w:rsidR="002E6A66" w:rsidRDefault="002E6A66">
      <w:pPr>
        <w:pStyle w:val="BodyText"/>
        <w:spacing w:before="2"/>
        <w:rPr>
          <w:rFonts w:ascii="Arial"/>
          <w:sz w:val="28"/>
        </w:rPr>
      </w:pPr>
    </w:p>
    <w:p w:rsidR="002E6A66" w:rsidRDefault="00C14933">
      <w:pPr>
        <w:pStyle w:val="ListParagraph"/>
        <w:numPr>
          <w:ilvl w:val="0"/>
          <w:numId w:val="12"/>
        </w:numPr>
        <w:tabs>
          <w:tab w:val="left" w:pos="1011"/>
        </w:tabs>
        <w:ind w:right="890"/>
        <w:jc w:val="both"/>
        <w:rPr>
          <w:sz w:val="28"/>
        </w:rPr>
      </w:pPr>
      <w:r>
        <w:rPr>
          <w:sz w:val="28"/>
        </w:rPr>
        <w:t>The executing process in preemptive scheduling is interrupted in the middle of execution</w:t>
      </w:r>
      <w:r>
        <w:rPr>
          <w:spacing w:val="-13"/>
          <w:sz w:val="28"/>
        </w:rPr>
        <w:t xml:space="preserve"> </w:t>
      </w:r>
      <w:r>
        <w:rPr>
          <w:sz w:val="28"/>
        </w:rPr>
        <w:t>when</w:t>
      </w:r>
      <w:r>
        <w:rPr>
          <w:spacing w:val="-12"/>
          <w:sz w:val="28"/>
        </w:rPr>
        <w:t xml:space="preserve"> </w:t>
      </w:r>
      <w:r>
        <w:rPr>
          <w:sz w:val="28"/>
        </w:rPr>
        <w:t>higher</w:t>
      </w:r>
      <w:r>
        <w:rPr>
          <w:spacing w:val="-10"/>
          <w:sz w:val="28"/>
        </w:rPr>
        <w:t xml:space="preserve"> </w:t>
      </w:r>
      <w:r>
        <w:rPr>
          <w:sz w:val="28"/>
        </w:rPr>
        <w:t>priority</w:t>
      </w:r>
      <w:r>
        <w:rPr>
          <w:spacing w:val="-11"/>
          <w:sz w:val="28"/>
        </w:rPr>
        <w:t xml:space="preserve"> </w:t>
      </w:r>
      <w:r>
        <w:rPr>
          <w:sz w:val="28"/>
        </w:rPr>
        <w:t>one</w:t>
      </w:r>
      <w:r>
        <w:rPr>
          <w:spacing w:val="-12"/>
          <w:sz w:val="28"/>
        </w:rPr>
        <w:t xml:space="preserve"> </w:t>
      </w:r>
      <w:r>
        <w:rPr>
          <w:sz w:val="28"/>
        </w:rPr>
        <w:t>comes</w:t>
      </w:r>
      <w:r>
        <w:rPr>
          <w:spacing w:val="-16"/>
          <w:sz w:val="28"/>
        </w:rPr>
        <w:t xml:space="preserve"> </w:t>
      </w:r>
      <w:r>
        <w:rPr>
          <w:sz w:val="28"/>
        </w:rPr>
        <w:t>whereas,</w:t>
      </w:r>
      <w:r>
        <w:rPr>
          <w:spacing w:val="-14"/>
          <w:sz w:val="28"/>
        </w:rPr>
        <w:t xml:space="preserve"> </w:t>
      </w:r>
      <w:r>
        <w:rPr>
          <w:sz w:val="28"/>
        </w:rPr>
        <w:t>the</w:t>
      </w:r>
      <w:r>
        <w:rPr>
          <w:spacing w:val="-13"/>
          <w:sz w:val="28"/>
        </w:rPr>
        <w:t xml:space="preserve"> </w:t>
      </w:r>
      <w:r>
        <w:rPr>
          <w:sz w:val="28"/>
        </w:rPr>
        <w:t>executing</w:t>
      </w:r>
      <w:r>
        <w:rPr>
          <w:spacing w:val="-13"/>
          <w:sz w:val="28"/>
        </w:rPr>
        <w:t xml:space="preserve"> </w:t>
      </w:r>
      <w:r>
        <w:rPr>
          <w:sz w:val="28"/>
        </w:rPr>
        <w:t>process</w:t>
      </w:r>
      <w:r>
        <w:rPr>
          <w:spacing w:val="-16"/>
          <w:sz w:val="28"/>
        </w:rPr>
        <w:t xml:space="preserve"> </w:t>
      </w:r>
      <w:r>
        <w:rPr>
          <w:sz w:val="28"/>
        </w:rPr>
        <w:t>in</w:t>
      </w:r>
      <w:r>
        <w:rPr>
          <w:spacing w:val="-12"/>
          <w:sz w:val="28"/>
        </w:rPr>
        <w:t xml:space="preserve"> </w:t>
      </w:r>
      <w:r>
        <w:rPr>
          <w:sz w:val="28"/>
        </w:rPr>
        <w:t>non- preemptive</w:t>
      </w:r>
      <w:r>
        <w:rPr>
          <w:spacing w:val="-8"/>
          <w:sz w:val="28"/>
        </w:rPr>
        <w:t xml:space="preserve"> </w:t>
      </w:r>
      <w:r>
        <w:rPr>
          <w:sz w:val="28"/>
        </w:rPr>
        <w:t>scheduling</w:t>
      </w:r>
      <w:r>
        <w:rPr>
          <w:spacing w:val="-7"/>
          <w:sz w:val="28"/>
        </w:rPr>
        <w:t xml:space="preserve"> </w:t>
      </w:r>
      <w:r>
        <w:rPr>
          <w:sz w:val="28"/>
        </w:rPr>
        <w:t>is</w:t>
      </w:r>
      <w:r>
        <w:rPr>
          <w:spacing w:val="-6"/>
          <w:sz w:val="28"/>
        </w:rPr>
        <w:t xml:space="preserve"> </w:t>
      </w:r>
      <w:r>
        <w:rPr>
          <w:sz w:val="28"/>
        </w:rPr>
        <w:t>not</w:t>
      </w:r>
      <w:r>
        <w:rPr>
          <w:spacing w:val="-4"/>
          <w:sz w:val="28"/>
        </w:rPr>
        <w:t xml:space="preserve"> </w:t>
      </w:r>
      <w:r>
        <w:rPr>
          <w:sz w:val="28"/>
        </w:rPr>
        <w:t>inte</w:t>
      </w:r>
      <w:r>
        <w:rPr>
          <w:sz w:val="28"/>
        </w:rPr>
        <w:t>rrupted</w:t>
      </w:r>
      <w:r>
        <w:rPr>
          <w:spacing w:val="-8"/>
          <w:sz w:val="28"/>
        </w:rPr>
        <w:t xml:space="preserve"> </w:t>
      </w:r>
      <w:r>
        <w:rPr>
          <w:sz w:val="28"/>
        </w:rPr>
        <w:t>in</w:t>
      </w:r>
      <w:r>
        <w:rPr>
          <w:spacing w:val="-8"/>
          <w:sz w:val="28"/>
        </w:rPr>
        <w:t xml:space="preserve"> </w:t>
      </w:r>
      <w:r>
        <w:rPr>
          <w:sz w:val="28"/>
        </w:rPr>
        <w:t>the</w:t>
      </w:r>
      <w:r>
        <w:rPr>
          <w:spacing w:val="-8"/>
          <w:sz w:val="28"/>
        </w:rPr>
        <w:t xml:space="preserve"> </w:t>
      </w:r>
      <w:r>
        <w:rPr>
          <w:sz w:val="28"/>
        </w:rPr>
        <w:t>middle</w:t>
      </w:r>
      <w:r>
        <w:rPr>
          <w:spacing w:val="-7"/>
          <w:sz w:val="28"/>
        </w:rPr>
        <w:t xml:space="preserve"> </w:t>
      </w:r>
      <w:r>
        <w:rPr>
          <w:sz w:val="28"/>
        </w:rPr>
        <w:t>of</w:t>
      </w:r>
      <w:r>
        <w:rPr>
          <w:spacing w:val="-5"/>
          <w:sz w:val="28"/>
        </w:rPr>
        <w:t xml:space="preserve"> </w:t>
      </w:r>
      <w:r>
        <w:rPr>
          <w:sz w:val="28"/>
        </w:rPr>
        <w:t>execution</w:t>
      </w:r>
      <w:r>
        <w:rPr>
          <w:spacing w:val="-8"/>
          <w:sz w:val="28"/>
        </w:rPr>
        <w:t xml:space="preserve"> </w:t>
      </w:r>
      <w:r>
        <w:rPr>
          <w:sz w:val="28"/>
        </w:rPr>
        <w:t>and</w:t>
      </w:r>
      <w:r>
        <w:rPr>
          <w:spacing w:val="-8"/>
          <w:sz w:val="28"/>
        </w:rPr>
        <w:t xml:space="preserve"> </w:t>
      </w:r>
      <w:r>
        <w:rPr>
          <w:sz w:val="28"/>
        </w:rPr>
        <w:t>wait</w:t>
      </w:r>
      <w:r>
        <w:rPr>
          <w:spacing w:val="-4"/>
          <w:sz w:val="28"/>
        </w:rPr>
        <w:t xml:space="preserve"> </w:t>
      </w:r>
      <w:r>
        <w:rPr>
          <w:sz w:val="28"/>
        </w:rPr>
        <w:t>till</w:t>
      </w:r>
      <w:r>
        <w:rPr>
          <w:spacing w:val="-8"/>
          <w:sz w:val="28"/>
        </w:rPr>
        <w:t xml:space="preserve"> </w:t>
      </w:r>
      <w:r>
        <w:rPr>
          <w:sz w:val="28"/>
        </w:rPr>
        <w:t>its execution.</w:t>
      </w:r>
    </w:p>
    <w:p w:rsidR="002E6A66" w:rsidRDefault="002E6A66">
      <w:pPr>
        <w:pStyle w:val="BodyText"/>
        <w:rPr>
          <w:rFonts w:ascii="Arial"/>
          <w:sz w:val="30"/>
        </w:rPr>
      </w:pPr>
    </w:p>
    <w:p w:rsidR="002E6A66" w:rsidRDefault="002E6A66">
      <w:pPr>
        <w:pStyle w:val="BodyText"/>
        <w:rPr>
          <w:rFonts w:ascii="Arial"/>
          <w:sz w:val="30"/>
        </w:rPr>
      </w:pPr>
    </w:p>
    <w:p w:rsidR="002E6A66" w:rsidRDefault="00C14933">
      <w:pPr>
        <w:pStyle w:val="ListParagraph"/>
        <w:numPr>
          <w:ilvl w:val="0"/>
          <w:numId w:val="12"/>
        </w:numPr>
        <w:tabs>
          <w:tab w:val="left" w:pos="1011"/>
        </w:tabs>
        <w:spacing w:before="203"/>
        <w:ind w:right="898"/>
        <w:jc w:val="both"/>
        <w:rPr>
          <w:sz w:val="28"/>
        </w:rPr>
      </w:pPr>
      <w:r>
        <w:rPr>
          <w:sz w:val="28"/>
        </w:rPr>
        <w:t xml:space="preserve">In Preemptive Scheduling, there is the overhead of switching the process from ready state to running state, vise-verse, and maintaining the ready queue. Whereas in case </w:t>
      </w:r>
      <w:r>
        <w:rPr>
          <w:spacing w:val="-3"/>
          <w:sz w:val="28"/>
        </w:rPr>
        <w:t xml:space="preserve">of </w:t>
      </w:r>
      <w:r>
        <w:rPr>
          <w:sz w:val="28"/>
        </w:rPr>
        <w:t>non-preemptive scheduling has no overhead of switching</w:t>
      </w:r>
      <w:r>
        <w:rPr>
          <w:spacing w:val="-30"/>
          <w:sz w:val="28"/>
        </w:rPr>
        <w:t xml:space="preserve"> </w:t>
      </w:r>
      <w:r>
        <w:rPr>
          <w:sz w:val="28"/>
        </w:rPr>
        <w:t>the process from running state to ready</w:t>
      </w:r>
      <w:r>
        <w:rPr>
          <w:spacing w:val="-8"/>
          <w:sz w:val="28"/>
        </w:rPr>
        <w:t xml:space="preserve"> </w:t>
      </w:r>
      <w:r>
        <w:rPr>
          <w:sz w:val="28"/>
        </w:rPr>
        <w:t>state.</w:t>
      </w:r>
    </w:p>
    <w:p w:rsidR="002E6A66" w:rsidRDefault="002E6A66">
      <w:pPr>
        <w:pStyle w:val="BodyText"/>
        <w:rPr>
          <w:rFonts w:ascii="Arial"/>
          <w:sz w:val="28"/>
        </w:rPr>
      </w:pPr>
    </w:p>
    <w:p w:rsidR="002E6A66" w:rsidRDefault="00C14933">
      <w:pPr>
        <w:pStyle w:val="ListParagraph"/>
        <w:numPr>
          <w:ilvl w:val="0"/>
          <w:numId w:val="12"/>
        </w:numPr>
        <w:tabs>
          <w:tab w:val="left" w:pos="1011"/>
        </w:tabs>
        <w:ind w:right="893"/>
        <w:jc w:val="both"/>
        <w:rPr>
          <w:sz w:val="28"/>
        </w:rPr>
      </w:pPr>
      <w:r>
        <w:rPr>
          <w:sz w:val="28"/>
        </w:rPr>
        <w:t>In preemptive scheduling, if a high priority process frequently arrives in the</w:t>
      </w:r>
      <w:r>
        <w:rPr>
          <w:spacing w:val="-32"/>
          <w:sz w:val="28"/>
        </w:rPr>
        <w:t xml:space="preserve"> </w:t>
      </w:r>
      <w:r>
        <w:rPr>
          <w:spacing w:val="2"/>
          <w:sz w:val="28"/>
        </w:rPr>
        <w:t xml:space="preserve">ready </w:t>
      </w:r>
      <w:r>
        <w:rPr>
          <w:sz w:val="28"/>
        </w:rPr>
        <w:t>queue</w:t>
      </w:r>
      <w:r>
        <w:rPr>
          <w:spacing w:val="-2"/>
          <w:sz w:val="28"/>
        </w:rPr>
        <w:t xml:space="preserve"> </w:t>
      </w:r>
      <w:r>
        <w:rPr>
          <w:sz w:val="28"/>
        </w:rPr>
        <w:t>then</w:t>
      </w:r>
      <w:r>
        <w:rPr>
          <w:spacing w:val="-1"/>
          <w:sz w:val="28"/>
        </w:rPr>
        <w:t xml:space="preserve"> </w:t>
      </w:r>
      <w:r>
        <w:rPr>
          <w:sz w:val="28"/>
        </w:rPr>
        <w:t>the</w:t>
      </w:r>
      <w:r>
        <w:rPr>
          <w:spacing w:val="-8"/>
          <w:sz w:val="28"/>
        </w:rPr>
        <w:t xml:space="preserve"> </w:t>
      </w:r>
      <w:r>
        <w:rPr>
          <w:sz w:val="28"/>
        </w:rPr>
        <w:t>process</w:t>
      </w:r>
      <w:r>
        <w:rPr>
          <w:spacing w:val="-6"/>
          <w:sz w:val="28"/>
        </w:rPr>
        <w:t xml:space="preserve"> </w:t>
      </w:r>
      <w:r>
        <w:rPr>
          <w:sz w:val="28"/>
        </w:rPr>
        <w:t>with</w:t>
      </w:r>
      <w:r>
        <w:rPr>
          <w:spacing w:val="-2"/>
          <w:sz w:val="28"/>
        </w:rPr>
        <w:t xml:space="preserve"> </w:t>
      </w:r>
      <w:r>
        <w:rPr>
          <w:sz w:val="28"/>
        </w:rPr>
        <w:t>low</w:t>
      </w:r>
      <w:r>
        <w:rPr>
          <w:spacing w:val="-3"/>
          <w:sz w:val="28"/>
        </w:rPr>
        <w:t xml:space="preserve"> </w:t>
      </w:r>
      <w:r>
        <w:rPr>
          <w:sz w:val="28"/>
        </w:rPr>
        <w:t>priority</w:t>
      </w:r>
      <w:r>
        <w:rPr>
          <w:spacing w:val="-10"/>
          <w:sz w:val="28"/>
        </w:rPr>
        <w:t xml:space="preserve"> </w:t>
      </w:r>
      <w:r>
        <w:rPr>
          <w:sz w:val="28"/>
        </w:rPr>
        <w:t>has</w:t>
      </w:r>
      <w:r>
        <w:rPr>
          <w:spacing w:val="-1"/>
          <w:sz w:val="28"/>
        </w:rPr>
        <w:t xml:space="preserve"> </w:t>
      </w:r>
      <w:r>
        <w:rPr>
          <w:sz w:val="28"/>
        </w:rPr>
        <w:t>to</w:t>
      </w:r>
      <w:r>
        <w:rPr>
          <w:spacing w:val="-6"/>
          <w:sz w:val="28"/>
        </w:rPr>
        <w:t xml:space="preserve"> </w:t>
      </w:r>
      <w:r>
        <w:rPr>
          <w:sz w:val="28"/>
        </w:rPr>
        <w:t>wait for</w:t>
      </w:r>
      <w:r>
        <w:rPr>
          <w:spacing w:val="1"/>
          <w:sz w:val="28"/>
        </w:rPr>
        <w:t xml:space="preserve"> </w:t>
      </w:r>
      <w:r>
        <w:rPr>
          <w:sz w:val="28"/>
        </w:rPr>
        <w:t>a</w:t>
      </w:r>
      <w:r>
        <w:rPr>
          <w:spacing w:val="-7"/>
          <w:sz w:val="28"/>
        </w:rPr>
        <w:t xml:space="preserve"> </w:t>
      </w:r>
      <w:r>
        <w:rPr>
          <w:sz w:val="28"/>
        </w:rPr>
        <w:t>long,</w:t>
      </w:r>
      <w:r>
        <w:rPr>
          <w:spacing w:val="1"/>
          <w:sz w:val="28"/>
        </w:rPr>
        <w:t xml:space="preserve"> </w:t>
      </w:r>
      <w:r>
        <w:rPr>
          <w:sz w:val="28"/>
        </w:rPr>
        <w:t>and</w:t>
      </w:r>
      <w:r>
        <w:rPr>
          <w:spacing w:val="-7"/>
          <w:sz w:val="28"/>
        </w:rPr>
        <w:t xml:space="preserve"> </w:t>
      </w:r>
      <w:r>
        <w:rPr>
          <w:sz w:val="28"/>
        </w:rPr>
        <w:t>it</w:t>
      </w:r>
      <w:r>
        <w:rPr>
          <w:spacing w:val="-3"/>
          <w:sz w:val="28"/>
        </w:rPr>
        <w:t xml:space="preserve"> </w:t>
      </w:r>
      <w:r>
        <w:rPr>
          <w:sz w:val="28"/>
        </w:rPr>
        <w:t>may</w:t>
      </w:r>
      <w:r>
        <w:rPr>
          <w:spacing w:val="-6"/>
          <w:sz w:val="28"/>
        </w:rPr>
        <w:t xml:space="preserve"> </w:t>
      </w:r>
      <w:r>
        <w:rPr>
          <w:sz w:val="28"/>
        </w:rPr>
        <w:t>have</w:t>
      </w:r>
      <w:r>
        <w:rPr>
          <w:spacing w:val="-7"/>
          <w:sz w:val="28"/>
        </w:rPr>
        <w:t xml:space="preserve"> </w:t>
      </w:r>
      <w:r>
        <w:rPr>
          <w:sz w:val="28"/>
        </w:rPr>
        <w:t>to starve.</w:t>
      </w:r>
      <w:r>
        <w:rPr>
          <w:spacing w:val="-10"/>
          <w:sz w:val="28"/>
        </w:rPr>
        <w:t xml:space="preserve"> </w:t>
      </w:r>
      <w:r>
        <w:rPr>
          <w:sz w:val="28"/>
        </w:rPr>
        <w:t>On</w:t>
      </w:r>
      <w:r>
        <w:rPr>
          <w:spacing w:val="-7"/>
          <w:sz w:val="28"/>
        </w:rPr>
        <w:t xml:space="preserve"> </w:t>
      </w:r>
      <w:r>
        <w:rPr>
          <w:sz w:val="28"/>
        </w:rPr>
        <w:t>the</w:t>
      </w:r>
      <w:r>
        <w:rPr>
          <w:spacing w:val="-8"/>
          <w:sz w:val="28"/>
        </w:rPr>
        <w:t xml:space="preserve"> </w:t>
      </w:r>
      <w:r>
        <w:rPr>
          <w:sz w:val="28"/>
        </w:rPr>
        <w:t>other</w:t>
      </w:r>
      <w:r>
        <w:rPr>
          <w:spacing w:val="-5"/>
          <w:sz w:val="28"/>
        </w:rPr>
        <w:t xml:space="preserve"> </w:t>
      </w:r>
      <w:r>
        <w:rPr>
          <w:sz w:val="28"/>
        </w:rPr>
        <w:t>hands,</w:t>
      </w:r>
      <w:r>
        <w:rPr>
          <w:spacing w:val="-4"/>
          <w:sz w:val="28"/>
        </w:rPr>
        <w:t xml:space="preserve"> </w:t>
      </w:r>
      <w:r>
        <w:rPr>
          <w:sz w:val="28"/>
        </w:rPr>
        <w:t>in</w:t>
      </w:r>
      <w:r>
        <w:rPr>
          <w:spacing w:val="-7"/>
          <w:sz w:val="28"/>
        </w:rPr>
        <w:t xml:space="preserve"> </w:t>
      </w:r>
      <w:r>
        <w:rPr>
          <w:sz w:val="28"/>
        </w:rPr>
        <w:t>the</w:t>
      </w:r>
      <w:r>
        <w:rPr>
          <w:spacing w:val="-8"/>
          <w:sz w:val="28"/>
        </w:rPr>
        <w:t xml:space="preserve"> </w:t>
      </w:r>
      <w:r>
        <w:rPr>
          <w:sz w:val="28"/>
        </w:rPr>
        <w:t>non-preemptive</w:t>
      </w:r>
      <w:r>
        <w:rPr>
          <w:spacing w:val="-7"/>
          <w:sz w:val="28"/>
        </w:rPr>
        <w:t xml:space="preserve"> </w:t>
      </w:r>
      <w:r>
        <w:rPr>
          <w:sz w:val="28"/>
        </w:rPr>
        <w:t>scheduling,</w:t>
      </w:r>
      <w:r>
        <w:rPr>
          <w:spacing w:val="-4"/>
          <w:sz w:val="28"/>
        </w:rPr>
        <w:t xml:space="preserve"> </w:t>
      </w:r>
      <w:r>
        <w:rPr>
          <w:sz w:val="28"/>
        </w:rPr>
        <w:t>if</w:t>
      </w:r>
      <w:r>
        <w:rPr>
          <w:spacing w:val="-4"/>
          <w:sz w:val="28"/>
        </w:rPr>
        <w:t xml:space="preserve"> </w:t>
      </w:r>
      <w:r>
        <w:rPr>
          <w:sz w:val="28"/>
        </w:rPr>
        <w:t>CPU</w:t>
      </w:r>
      <w:r>
        <w:rPr>
          <w:spacing w:val="-8"/>
          <w:sz w:val="28"/>
        </w:rPr>
        <w:t xml:space="preserve"> </w:t>
      </w:r>
      <w:r>
        <w:rPr>
          <w:sz w:val="28"/>
        </w:rPr>
        <w:t>is</w:t>
      </w:r>
      <w:r>
        <w:rPr>
          <w:spacing w:val="-5"/>
          <w:sz w:val="28"/>
        </w:rPr>
        <w:t xml:space="preserve"> </w:t>
      </w:r>
      <w:r>
        <w:rPr>
          <w:sz w:val="28"/>
        </w:rPr>
        <w:t>allocated to the process having larger burst time then the processes with small burst time may have to</w:t>
      </w:r>
      <w:r>
        <w:rPr>
          <w:spacing w:val="1"/>
          <w:sz w:val="28"/>
        </w:rPr>
        <w:t xml:space="preserve"> </w:t>
      </w:r>
      <w:r>
        <w:rPr>
          <w:sz w:val="28"/>
        </w:rPr>
        <w:t>starve.</w:t>
      </w:r>
    </w:p>
    <w:p w:rsidR="002E6A66" w:rsidRDefault="002E6A66">
      <w:pPr>
        <w:pStyle w:val="BodyText"/>
        <w:rPr>
          <w:rFonts w:ascii="Arial"/>
          <w:sz w:val="30"/>
        </w:rPr>
      </w:pPr>
    </w:p>
    <w:p w:rsidR="002E6A66" w:rsidRDefault="002E6A66">
      <w:pPr>
        <w:pStyle w:val="BodyText"/>
        <w:rPr>
          <w:rFonts w:ascii="Arial"/>
          <w:sz w:val="30"/>
        </w:rPr>
      </w:pPr>
    </w:p>
    <w:p w:rsidR="002E6A66" w:rsidRDefault="00C14933">
      <w:pPr>
        <w:pStyle w:val="ListParagraph"/>
        <w:numPr>
          <w:ilvl w:val="0"/>
          <w:numId w:val="12"/>
        </w:numPr>
        <w:tabs>
          <w:tab w:val="left" w:pos="1011"/>
        </w:tabs>
        <w:spacing w:before="201"/>
        <w:ind w:right="887"/>
        <w:jc w:val="both"/>
        <w:rPr>
          <w:sz w:val="28"/>
        </w:rPr>
      </w:pPr>
      <w:r>
        <w:rPr>
          <w:sz w:val="28"/>
        </w:rPr>
        <w:t>Preemptive scheduling attain flexible by allowing the critical processes to access CPU as they arrive into the ready queue, no matter what process is executing currently. Non-preemptive scheduling is called rigid as even if a critical process enters the re</w:t>
      </w:r>
      <w:r>
        <w:rPr>
          <w:sz w:val="28"/>
        </w:rPr>
        <w:t>ady queue the process running CPU is not</w:t>
      </w:r>
      <w:r>
        <w:rPr>
          <w:spacing w:val="-8"/>
          <w:sz w:val="28"/>
        </w:rPr>
        <w:t xml:space="preserve"> </w:t>
      </w:r>
      <w:r>
        <w:rPr>
          <w:sz w:val="28"/>
        </w:rPr>
        <w:t>disturbed.</w:t>
      </w:r>
    </w:p>
    <w:p w:rsidR="002E6A66" w:rsidRDefault="002E6A66">
      <w:pPr>
        <w:pStyle w:val="BodyText"/>
        <w:spacing w:before="1"/>
        <w:rPr>
          <w:rFonts w:ascii="Arial"/>
          <w:sz w:val="28"/>
        </w:rPr>
      </w:pPr>
    </w:p>
    <w:p w:rsidR="002E6A66" w:rsidRDefault="00C14933">
      <w:pPr>
        <w:pStyle w:val="ListParagraph"/>
        <w:numPr>
          <w:ilvl w:val="0"/>
          <w:numId w:val="12"/>
        </w:numPr>
        <w:tabs>
          <w:tab w:val="left" w:pos="1011"/>
        </w:tabs>
        <w:ind w:right="896"/>
        <w:jc w:val="both"/>
        <w:rPr>
          <w:sz w:val="28"/>
        </w:rPr>
      </w:pPr>
      <w:r>
        <w:rPr>
          <w:sz w:val="28"/>
        </w:rPr>
        <w:t>The</w:t>
      </w:r>
      <w:r>
        <w:rPr>
          <w:spacing w:val="-15"/>
          <w:sz w:val="28"/>
        </w:rPr>
        <w:t xml:space="preserve"> </w:t>
      </w:r>
      <w:r>
        <w:rPr>
          <w:sz w:val="28"/>
        </w:rPr>
        <w:t>Preemptive</w:t>
      </w:r>
      <w:r>
        <w:rPr>
          <w:spacing w:val="-13"/>
          <w:sz w:val="28"/>
        </w:rPr>
        <w:t xml:space="preserve"> </w:t>
      </w:r>
      <w:r>
        <w:rPr>
          <w:sz w:val="28"/>
        </w:rPr>
        <w:t>Scheduling</w:t>
      </w:r>
      <w:r>
        <w:rPr>
          <w:spacing w:val="-14"/>
          <w:sz w:val="28"/>
        </w:rPr>
        <w:t xml:space="preserve"> </w:t>
      </w:r>
      <w:r>
        <w:rPr>
          <w:sz w:val="28"/>
        </w:rPr>
        <w:t>has</w:t>
      </w:r>
      <w:r>
        <w:rPr>
          <w:spacing w:val="-12"/>
          <w:sz w:val="28"/>
        </w:rPr>
        <w:t xml:space="preserve"> </w:t>
      </w:r>
      <w:r>
        <w:rPr>
          <w:sz w:val="28"/>
        </w:rPr>
        <w:t>to</w:t>
      </w:r>
      <w:r>
        <w:rPr>
          <w:spacing w:val="-18"/>
          <w:sz w:val="28"/>
        </w:rPr>
        <w:t xml:space="preserve"> </w:t>
      </w:r>
      <w:r>
        <w:rPr>
          <w:sz w:val="28"/>
        </w:rPr>
        <w:t>maintain</w:t>
      </w:r>
      <w:r>
        <w:rPr>
          <w:spacing w:val="-13"/>
          <w:sz w:val="28"/>
        </w:rPr>
        <w:t xml:space="preserve"> </w:t>
      </w:r>
      <w:r>
        <w:rPr>
          <w:sz w:val="28"/>
        </w:rPr>
        <w:t>the</w:t>
      </w:r>
      <w:r>
        <w:rPr>
          <w:spacing w:val="-15"/>
          <w:sz w:val="28"/>
        </w:rPr>
        <w:t xml:space="preserve"> </w:t>
      </w:r>
      <w:r>
        <w:rPr>
          <w:sz w:val="28"/>
        </w:rPr>
        <w:t>integrity</w:t>
      </w:r>
      <w:r>
        <w:rPr>
          <w:spacing w:val="-16"/>
          <w:sz w:val="28"/>
        </w:rPr>
        <w:t xml:space="preserve"> </w:t>
      </w:r>
      <w:r>
        <w:rPr>
          <w:sz w:val="28"/>
        </w:rPr>
        <w:t>of</w:t>
      </w:r>
      <w:r>
        <w:rPr>
          <w:spacing w:val="-16"/>
          <w:sz w:val="28"/>
        </w:rPr>
        <w:t xml:space="preserve"> </w:t>
      </w:r>
      <w:r>
        <w:rPr>
          <w:sz w:val="28"/>
        </w:rPr>
        <w:t>shared</w:t>
      </w:r>
      <w:r>
        <w:rPr>
          <w:spacing w:val="-15"/>
          <w:sz w:val="28"/>
        </w:rPr>
        <w:t xml:space="preserve"> </w:t>
      </w:r>
      <w:r>
        <w:rPr>
          <w:sz w:val="28"/>
        </w:rPr>
        <w:t>data</w:t>
      </w:r>
      <w:r>
        <w:rPr>
          <w:spacing w:val="-18"/>
          <w:sz w:val="28"/>
        </w:rPr>
        <w:t xml:space="preserve"> </w:t>
      </w:r>
      <w:r>
        <w:rPr>
          <w:sz w:val="28"/>
        </w:rPr>
        <w:t>that’s</w:t>
      </w:r>
      <w:r>
        <w:rPr>
          <w:spacing w:val="-12"/>
          <w:sz w:val="28"/>
        </w:rPr>
        <w:t xml:space="preserve"> </w:t>
      </w:r>
      <w:r>
        <w:rPr>
          <w:sz w:val="28"/>
        </w:rPr>
        <w:t>why it is cost associative as it which is not the case with Non-preemptive</w:t>
      </w:r>
      <w:r>
        <w:rPr>
          <w:spacing w:val="-21"/>
          <w:sz w:val="28"/>
        </w:rPr>
        <w:t xml:space="preserve"> </w:t>
      </w:r>
      <w:r>
        <w:rPr>
          <w:sz w:val="28"/>
        </w:rPr>
        <w:t>Scheduling.</w:t>
      </w:r>
    </w:p>
    <w:p w:rsidR="002E6A66" w:rsidRDefault="002E6A66">
      <w:pPr>
        <w:pStyle w:val="BodyText"/>
        <w:spacing w:before="11"/>
        <w:rPr>
          <w:rFonts w:ascii="Arial"/>
          <w:sz w:val="27"/>
        </w:rPr>
      </w:pPr>
    </w:p>
    <w:p w:rsidR="002E6A66" w:rsidRDefault="00C14933">
      <w:pPr>
        <w:spacing w:after="6"/>
        <w:ind w:left="470"/>
        <w:rPr>
          <w:rFonts w:ascii="Arial"/>
          <w:b/>
          <w:sz w:val="28"/>
        </w:rPr>
      </w:pPr>
      <w:r>
        <w:rPr>
          <w:rFonts w:ascii="Arial"/>
          <w:b/>
          <w:sz w:val="28"/>
        </w:rPr>
        <w:t>Comparison Chart:</w:t>
      </w:r>
    </w:p>
    <w:tbl>
      <w:tblPr>
        <w:tblW w:w="0" w:type="auto"/>
        <w:tblInd w:w="477" w:type="dxa"/>
        <w:tblLayout w:type="fixed"/>
        <w:tblCellMar>
          <w:left w:w="0" w:type="dxa"/>
          <w:right w:w="0" w:type="dxa"/>
        </w:tblCellMar>
        <w:tblLook w:val="01E0"/>
      </w:tblPr>
      <w:tblGrid>
        <w:gridCol w:w="1598"/>
        <w:gridCol w:w="4036"/>
        <w:gridCol w:w="4647"/>
      </w:tblGrid>
      <w:tr w:rsidR="002E6A66">
        <w:trPr>
          <w:trHeight w:val="650"/>
        </w:trPr>
        <w:tc>
          <w:tcPr>
            <w:tcW w:w="1598" w:type="dxa"/>
            <w:tcBorders>
              <w:bottom w:val="single" w:sz="6" w:space="0" w:color="ECECEC"/>
            </w:tcBorders>
            <w:shd w:val="clear" w:color="auto" w:fill="0E9D57"/>
          </w:tcPr>
          <w:p w:rsidR="002E6A66" w:rsidRDefault="00C14933">
            <w:pPr>
              <w:pStyle w:val="TableParagraph"/>
              <w:spacing w:before="121"/>
              <w:ind w:left="120"/>
              <w:rPr>
                <w:b/>
                <w:sz w:val="18"/>
              </w:rPr>
            </w:pPr>
            <w:r>
              <w:rPr>
                <w:b/>
                <w:sz w:val="18"/>
              </w:rPr>
              <w:t>PARAMENTER</w:t>
            </w:r>
          </w:p>
        </w:tc>
        <w:tc>
          <w:tcPr>
            <w:tcW w:w="4036" w:type="dxa"/>
            <w:tcBorders>
              <w:bottom w:val="single" w:sz="6" w:space="0" w:color="ECECEC"/>
            </w:tcBorders>
            <w:shd w:val="clear" w:color="auto" w:fill="0E9D57"/>
          </w:tcPr>
          <w:p w:rsidR="002E6A66" w:rsidRDefault="00C14933">
            <w:pPr>
              <w:pStyle w:val="TableParagraph"/>
              <w:spacing w:before="121"/>
              <w:ind w:left="202"/>
              <w:rPr>
                <w:b/>
                <w:sz w:val="18"/>
              </w:rPr>
            </w:pPr>
            <w:r>
              <w:rPr>
                <w:b/>
                <w:sz w:val="18"/>
              </w:rPr>
              <w:t>PREEMPTI</w:t>
            </w:r>
            <w:r>
              <w:rPr>
                <w:b/>
                <w:sz w:val="18"/>
              </w:rPr>
              <w:t>VE SCHEDULING</w:t>
            </w:r>
          </w:p>
        </w:tc>
        <w:tc>
          <w:tcPr>
            <w:tcW w:w="4647" w:type="dxa"/>
            <w:tcBorders>
              <w:bottom w:val="single" w:sz="6" w:space="0" w:color="ECECEC"/>
            </w:tcBorders>
            <w:shd w:val="clear" w:color="auto" w:fill="0E9D57"/>
          </w:tcPr>
          <w:p w:rsidR="002E6A66" w:rsidRDefault="00C14933">
            <w:pPr>
              <w:pStyle w:val="TableParagraph"/>
              <w:spacing w:before="121"/>
              <w:ind w:left="163"/>
              <w:rPr>
                <w:b/>
                <w:sz w:val="18"/>
              </w:rPr>
            </w:pPr>
            <w:r>
              <w:rPr>
                <w:b/>
                <w:sz w:val="18"/>
              </w:rPr>
              <w:t>NON-PREEMPTIVE SCHEDULING</w:t>
            </w:r>
          </w:p>
        </w:tc>
      </w:tr>
      <w:tr w:rsidR="002E6A66">
        <w:trPr>
          <w:trHeight w:val="3005"/>
        </w:trPr>
        <w:tc>
          <w:tcPr>
            <w:tcW w:w="1598" w:type="dxa"/>
            <w:tcBorders>
              <w:top w:val="single" w:sz="6" w:space="0" w:color="ECECEC"/>
            </w:tcBorders>
          </w:tcPr>
          <w:p w:rsidR="002E6A66" w:rsidRDefault="002E6A66">
            <w:pPr>
              <w:pStyle w:val="TableParagraph"/>
              <w:spacing w:before="0"/>
              <w:ind w:left="0"/>
              <w:rPr>
                <w:b/>
                <w:sz w:val="30"/>
              </w:rPr>
            </w:pPr>
          </w:p>
          <w:p w:rsidR="002E6A66" w:rsidRDefault="002E6A66">
            <w:pPr>
              <w:pStyle w:val="TableParagraph"/>
              <w:spacing w:before="0"/>
              <w:ind w:left="0"/>
              <w:rPr>
                <w:b/>
                <w:sz w:val="30"/>
              </w:rPr>
            </w:pPr>
          </w:p>
          <w:p w:rsidR="002E6A66" w:rsidRDefault="002E6A66">
            <w:pPr>
              <w:pStyle w:val="TableParagraph"/>
              <w:spacing w:before="0"/>
              <w:ind w:left="0"/>
              <w:rPr>
                <w:b/>
                <w:sz w:val="30"/>
              </w:rPr>
            </w:pPr>
          </w:p>
          <w:p w:rsidR="002E6A66" w:rsidRDefault="002E6A66">
            <w:pPr>
              <w:pStyle w:val="TableParagraph"/>
              <w:spacing w:before="0"/>
              <w:ind w:left="0"/>
              <w:rPr>
                <w:b/>
                <w:sz w:val="30"/>
              </w:rPr>
            </w:pPr>
          </w:p>
          <w:p w:rsidR="002E6A66" w:rsidRDefault="002E6A66">
            <w:pPr>
              <w:pStyle w:val="TableParagraph"/>
              <w:spacing w:before="0"/>
              <w:ind w:left="0"/>
              <w:rPr>
                <w:b/>
                <w:sz w:val="30"/>
              </w:rPr>
            </w:pPr>
          </w:p>
          <w:p w:rsidR="002E6A66" w:rsidRDefault="002E6A66">
            <w:pPr>
              <w:pStyle w:val="TableParagraph"/>
              <w:spacing w:before="0"/>
              <w:ind w:left="0"/>
              <w:rPr>
                <w:b/>
                <w:sz w:val="30"/>
              </w:rPr>
            </w:pPr>
          </w:p>
          <w:p w:rsidR="002E6A66" w:rsidRDefault="002E6A66">
            <w:pPr>
              <w:pStyle w:val="TableParagraph"/>
              <w:spacing w:before="0"/>
              <w:ind w:left="0"/>
              <w:rPr>
                <w:b/>
                <w:sz w:val="30"/>
              </w:rPr>
            </w:pPr>
          </w:p>
          <w:p w:rsidR="002E6A66" w:rsidRDefault="00C14933">
            <w:pPr>
              <w:pStyle w:val="TableParagraph"/>
              <w:spacing w:before="268" w:line="302" w:lineRule="exact"/>
              <w:ind w:left="210"/>
              <w:rPr>
                <w:sz w:val="28"/>
              </w:rPr>
            </w:pPr>
            <w:r>
              <w:rPr>
                <w:sz w:val="28"/>
              </w:rPr>
              <w:t>Basic</w:t>
            </w:r>
          </w:p>
        </w:tc>
        <w:tc>
          <w:tcPr>
            <w:tcW w:w="4036" w:type="dxa"/>
            <w:tcBorders>
              <w:top w:val="single" w:sz="6" w:space="0" w:color="ECECEC"/>
            </w:tcBorders>
          </w:tcPr>
          <w:p w:rsidR="002E6A66" w:rsidRDefault="002E6A66">
            <w:pPr>
              <w:pStyle w:val="TableParagraph"/>
              <w:spacing w:before="0"/>
              <w:ind w:left="0"/>
              <w:rPr>
                <w:b/>
                <w:sz w:val="30"/>
              </w:rPr>
            </w:pPr>
          </w:p>
          <w:p w:rsidR="002E6A66" w:rsidRDefault="002E6A66">
            <w:pPr>
              <w:pStyle w:val="TableParagraph"/>
              <w:spacing w:before="0"/>
              <w:ind w:left="0"/>
              <w:rPr>
                <w:b/>
                <w:sz w:val="30"/>
              </w:rPr>
            </w:pPr>
          </w:p>
          <w:p w:rsidR="002E6A66" w:rsidRDefault="002E6A66">
            <w:pPr>
              <w:pStyle w:val="TableParagraph"/>
              <w:spacing w:before="0"/>
              <w:ind w:left="0"/>
              <w:rPr>
                <w:b/>
                <w:sz w:val="30"/>
              </w:rPr>
            </w:pPr>
          </w:p>
          <w:p w:rsidR="002E6A66" w:rsidRDefault="002E6A66">
            <w:pPr>
              <w:pStyle w:val="TableParagraph"/>
              <w:spacing w:before="6"/>
              <w:ind w:left="0"/>
              <w:rPr>
                <w:b/>
                <w:sz w:val="31"/>
              </w:rPr>
            </w:pPr>
          </w:p>
          <w:p w:rsidR="002E6A66" w:rsidRDefault="00C14933">
            <w:pPr>
              <w:pStyle w:val="TableParagraph"/>
              <w:spacing w:before="1"/>
              <w:ind w:left="292"/>
              <w:rPr>
                <w:sz w:val="28"/>
              </w:rPr>
            </w:pPr>
            <w:r>
              <w:rPr>
                <w:sz w:val="28"/>
              </w:rPr>
              <w:t>In this resources(CPU Cycle)</w:t>
            </w:r>
          </w:p>
          <w:p w:rsidR="002E6A66" w:rsidRDefault="00C14933">
            <w:pPr>
              <w:pStyle w:val="TableParagraph"/>
              <w:spacing w:before="5" w:line="640" w:lineRule="atLeast"/>
              <w:ind w:left="292"/>
              <w:rPr>
                <w:sz w:val="28"/>
              </w:rPr>
            </w:pPr>
            <w:r>
              <w:rPr>
                <w:sz w:val="28"/>
              </w:rPr>
              <w:t>are allocated to a process for a limited time.</w:t>
            </w:r>
          </w:p>
        </w:tc>
        <w:tc>
          <w:tcPr>
            <w:tcW w:w="4647" w:type="dxa"/>
            <w:tcBorders>
              <w:top w:val="single" w:sz="6" w:space="0" w:color="ECECEC"/>
            </w:tcBorders>
          </w:tcPr>
          <w:p w:rsidR="002E6A66" w:rsidRDefault="00C14933">
            <w:pPr>
              <w:pStyle w:val="TableParagraph"/>
              <w:spacing w:before="108" w:line="480" w:lineRule="auto"/>
              <w:ind w:left="253" w:right="207"/>
              <w:jc w:val="both"/>
              <w:rPr>
                <w:sz w:val="28"/>
              </w:rPr>
            </w:pPr>
            <w:r>
              <w:rPr>
                <w:sz w:val="28"/>
              </w:rPr>
              <w:t>Once resources(CPU Cycle) are allocated to a process, the process holds it till it completes</w:t>
            </w:r>
            <w:r>
              <w:rPr>
                <w:spacing w:val="-45"/>
                <w:sz w:val="28"/>
              </w:rPr>
              <w:t xml:space="preserve"> </w:t>
            </w:r>
            <w:r>
              <w:rPr>
                <w:sz w:val="28"/>
              </w:rPr>
              <w:t>its burst</w:t>
            </w:r>
            <w:r>
              <w:rPr>
                <w:spacing w:val="40"/>
                <w:sz w:val="28"/>
              </w:rPr>
              <w:t xml:space="preserve"> </w:t>
            </w:r>
            <w:r>
              <w:rPr>
                <w:sz w:val="28"/>
              </w:rPr>
              <w:t>time</w:t>
            </w:r>
            <w:r>
              <w:rPr>
                <w:spacing w:val="38"/>
                <w:sz w:val="28"/>
              </w:rPr>
              <w:t xml:space="preserve"> </w:t>
            </w:r>
            <w:r>
              <w:rPr>
                <w:sz w:val="28"/>
              </w:rPr>
              <w:t>or</w:t>
            </w:r>
            <w:r>
              <w:rPr>
                <w:spacing w:val="39"/>
                <w:sz w:val="28"/>
              </w:rPr>
              <w:t xml:space="preserve"> </w:t>
            </w:r>
            <w:r>
              <w:rPr>
                <w:sz w:val="28"/>
              </w:rPr>
              <w:t>switches</w:t>
            </w:r>
            <w:r>
              <w:rPr>
                <w:spacing w:val="39"/>
                <w:sz w:val="28"/>
              </w:rPr>
              <w:t xml:space="preserve"> </w:t>
            </w:r>
            <w:r>
              <w:rPr>
                <w:sz w:val="28"/>
              </w:rPr>
              <w:t>to</w:t>
            </w:r>
            <w:r>
              <w:rPr>
                <w:spacing w:val="38"/>
                <w:sz w:val="28"/>
              </w:rPr>
              <w:t xml:space="preserve"> </w:t>
            </w:r>
            <w:r>
              <w:rPr>
                <w:sz w:val="28"/>
              </w:rPr>
              <w:t>waiting</w:t>
            </w:r>
          </w:p>
          <w:p w:rsidR="002E6A66" w:rsidRDefault="00C14933">
            <w:pPr>
              <w:pStyle w:val="TableParagraph"/>
              <w:spacing w:before="0" w:line="302" w:lineRule="exact"/>
              <w:ind w:left="253"/>
              <w:rPr>
                <w:sz w:val="28"/>
              </w:rPr>
            </w:pPr>
            <w:r>
              <w:rPr>
                <w:sz w:val="28"/>
              </w:rPr>
              <w:t>state.</w:t>
            </w:r>
          </w:p>
        </w:tc>
      </w:tr>
    </w:tbl>
    <w:p w:rsidR="002E6A66" w:rsidRDefault="002E6A66">
      <w:pPr>
        <w:spacing w:line="302" w:lineRule="exact"/>
        <w:rPr>
          <w:sz w:val="28"/>
        </w:rPr>
        <w:sectPr w:rsidR="002E6A66">
          <w:pgSz w:w="12240" w:h="15840"/>
          <w:pgMar w:top="640" w:right="0" w:bottom="280" w:left="340" w:header="720" w:footer="720" w:gutter="0"/>
          <w:cols w:space="720"/>
        </w:sectPr>
      </w:pPr>
    </w:p>
    <w:tbl>
      <w:tblPr>
        <w:tblW w:w="0" w:type="auto"/>
        <w:tblInd w:w="477" w:type="dxa"/>
        <w:tblLayout w:type="fixed"/>
        <w:tblCellMar>
          <w:left w:w="0" w:type="dxa"/>
          <w:right w:w="0" w:type="dxa"/>
        </w:tblCellMar>
        <w:tblLook w:val="01E0"/>
      </w:tblPr>
      <w:tblGrid>
        <w:gridCol w:w="1636"/>
        <w:gridCol w:w="3998"/>
        <w:gridCol w:w="4647"/>
      </w:tblGrid>
      <w:tr w:rsidR="002E6A66">
        <w:trPr>
          <w:trHeight w:val="655"/>
        </w:trPr>
        <w:tc>
          <w:tcPr>
            <w:tcW w:w="1636" w:type="dxa"/>
            <w:tcBorders>
              <w:bottom w:val="single" w:sz="6" w:space="0" w:color="ECECEC"/>
            </w:tcBorders>
            <w:shd w:val="clear" w:color="auto" w:fill="0E9D57"/>
          </w:tcPr>
          <w:p w:rsidR="002E6A66" w:rsidRDefault="00C14933">
            <w:pPr>
              <w:pStyle w:val="TableParagraph"/>
              <w:spacing w:before="121"/>
              <w:ind w:left="120"/>
              <w:rPr>
                <w:b/>
                <w:sz w:val="18"/>
              </w:rPr>
            </w:pPr>
            <w:r>
              <w:rPr>
                <w:b/>
                <w:sz w:val="18"/>
              </w:rPr>
              <w:t>PARAMENTER</w:t>
            </w:r>
          </w:p>
        </w:tc>
        <w:tc>
          <w:tcPr>
            <w:tcW w:w="3998" w:type="dxa"/>
            <w:tcBorders>
              <w:bottom w:val="single" w:sz="6" w:space="0" w:color="ECECEC"/>
            </w:tcBorders>
            <w:shd w:val="clear" w:color="auto" w:fill="0E9D57"/>
          </w:tcPr>
          <w:p w:rsidR="002E6A66" w:rsidRDefault="00C14933">
            <w:pPr>
              <w:pStyle w:val="TableParagraph"/>
              <w:spacing w:before="121"/>
              <w:ind w:left="164"/>
              <w:rPr>
                <w:b/>
                <w:sz w:val="18"/>
              </w:rPr>
            </w:pPr>
            <w:r>
              <w:rPr>
                <w:b/>
                <w:sz w:val="18"/>
              </w:rPr>
              <w:t>PREEMPTIVE SCHEDULING</w:t>
            </w:r>
          </w:p>
        </w:tc>
        <w:tc>
          <w:tcPr>
            <w:tcW w:w="4647" w:type="dxa"/>
            <w:tcBorders>
              <w:bottom w:val="single" w:sz="6" w:space="0" w:color="ECECEC"/>
            </w:tcBorders>
            <w:shd w:val="clear" w:color="auto" w:fill="0E9D57"/>
          </w:tcPr>
          <w:p w:rsidR="002E6A66" w:rsidRDefault="00C14933">
            <w:pPr>
              <w:pStyle w:val="TableParagraph"/>
              <w:spacing w:before="121"/>
              <w:ind w:left="163"/>
              <w:rPr>
                <w:b/>
                <w:sz w:val="18"/>
              </w:rPr>
            </w:pPr>
            <w:r>
              <w:rPr>
                <w:b/>
                <w:sz w:val="18"/>
              </w:rPr>
              <w:t>NON-PREEMPTIVE SCHEDULING</w:t>
            </w:r>
          </w:p>
        </w:tc>
      </w:tr>
      <w:tr w:rsidR="002E6A66">
        <w:trPr>
          <w:trHeight w:val="2140"/>
        </w:trPr>
        <w:tc>
          <w:tcPr>
            <w:tcW w:w="1636" w:type="dxa"/>
            <w:tcBorders>
              <w:top w:val="single" w:sz="6" w:space="0" w:color="ECECEC"/>
              <w:bottom w:val="single" w:sz="6" w:space="0" w:color="ECECEC"/>
            </w:tcBorders>
          </w:tcPr>
          <w:p w:rsidR="002E6A66" w:rsidRDefault="002E6A66">
            <w:pPr>
              <w:pStyle w:val="TableParagraph"/>
              <w:spacing w:before="0"/>
              <w:ind w:left="0"/>
              <w:rPr>
                <w:b/>
                <w:sz w:val="30"/>
              </w:rPr>
            </w:pPr>
          </w:p>
          <w:p w:rsidR="002E6A66" w:rsidRDefault="002E6A66">
            <w:pPr>
              <w:pStyle w:val="TableParagraph"/>
              <w:spacing w:before="0"/>
              <w:ind w:left="0"/>
              <w:rPr>
                <w:b/>
                <w:sz w:val="30"/>
              </w:rPr>
            </w:pPr>
          </w:p>
          <w:p w:rsidR="002E6A66" w:rsidRDefault="002E6A66">
            <w:pPr>
              <w:pStyle w:val="TableParagraph"/>
              <w:spacing w:before="0"/>
              <w:ind w:left="0"/>
              <w:rPr>
                <w:b/>
                <w:sz w:val="30"/>
              </w:rPr>
            </w:pPr>
          </w:p>
          <w:p w:rsidR="002E6A66" w:rsidRDefault="002E6A66">
            <w:pPr>
              <w:pStyle w:val="TableParagraph"/>
              <w:spacing w:before="1"/>
              <w:ind w:left="0"/>
              <w:rPr>
                <w:b/>
                <w:sz w:val="31"/>
              </w:rPr>
            </w:pPr>
          </w:p>
          <w:p w:rsidR="002E6A66" w:rsidRDefault="00C14933">
            <w:pPr>
              <w:pStyle w:val="TableParagraph"/>
              <w:spacing w:before="0"/>
              <w:ind w:left="210"/>
              <w:rPr>
                <w:sz w:val="28"/>
              </w:rPr>
            </w:pPr>
            <w:r>
              <w:rPr>
                <w:sz w:val="28"/>
              </w:rPr>
              <w:t>Interrupt</w:t>
            </w:r>
          </w:p>
        </w:tc>
        <w:tc>
          <w:tcPr>
            <w:tcW w:w="3998" w:type="dxa"/>
            <w:tcBorders>
              <w:top w:val="single" w:sz="6" w:space="0" w:color="ECECEC"/>
              <w:bottom w:val="single" w:sz="6" w:space="0" w:color="ECECEC"/>
            </w:tcBorders>
          </w:tcPr>
          <w:p w:rsidR="002E6A66" w:rsidRDefault="002E6A66">
            <w:pPr>
              <w:pStyle w:val="TableParagraph"/>
              <w:spacing w:before="0"/>
              <w:ind w:left="0"/>
              <w:rPr>
                <w:b/>
                <w:sz w:val="30"/>
              </w:rPr>
            </w:pPr>
          </w:p>
          <w:p w:rsidR="002E6A66" w:rsidRDefault="002E6A66">
            <w:pPr>
              <w:pStyle w:val="TableParagraph"/>
              <w:spacing w:before="5"/>
              <w:ind w:left="0"/>
              <w:rPr>
                <w:b/>
                <w:sz w:val="35"/>
              </w:rPr>
            </w:pPr>
          </w:p>
          <w:p w:rsidR="002E6A66" w:rsidRDefault="00C14933">
            <w:pPr>
              <w:pStyle w:val="TableParagraph"/>
              <w:spacing w:before="0" w:line="477" w:lineRule="auto"/>
              <w:ind w:left="254" w:right="81"/>
              <w:rPr>
                <w:sz w:val="28"/>
              </w:rPr>
            </w:pPr>
            <w:r>
              <w:rPr>
                <w:sz w:val="28"/>
              </w:rPr>
              <w:t>Process can be interrupted in between.</w:t>
            </w:r>
          </w:p>
        </w:tc>
        <w:tc>
          <w:tcPr>
            <w:tcW w:w="4647" w:type="dxa"/>
            <w:tcBorders>
              <w:top w:val="single" w:sz="6" w:space="0" w:color="ECECEC"/>
              <w:bottom w:val="single" w:sz="6" w:space="0" w:color="ECECEC"/>
            </w:tcBorders>
          </w:tcPr>
          <w:p w:rsidR="002E6A66" w:rsidRDefault="00C14933">
            <w:pPr>
              <w:pStyle w:val="TableParagraph"/>
              <w:spacing w:before="107" w:line="480" w:lineRule="auto"/>
              <w:ind w:left="253" w:right="205"/>
              <w:jc w:val="both"/>
              <w:rPr>
                <w:sz w:val="28"/>
              </w:rPr>
            </w:pPr>
            <w:r>
              <w:rPr>
                <w:sz w:val="28"/>
              </w:rPr>
              <w:t>Process can not be interrupted untill it terminates itself or its time is up.</w:t>
            </w:r>
          </w:p>
        </w:tc>
      </w:tr>
      <w:tr w:rsidR="002E6A66">
        <w:trPr>
          <w:trHeight w:val="2786"/>
        </w:trPr>
        <w:tc>
          <w:tcPr>
            <w:tcW w:w="1636" w:type="dxa"/>
            <w:tcBorders>
              <w:top w:val="single" w:sz="6" w:space="0" w:color="ECECEC"/>
              <w:bottom w:val="single" w:sz="6" w:space="0" w:color="ECECEC"/>
            </w:tcBorders>
          </w:tcPr>
          <w:p w:rsidR="002E6A66" w:rsidRDefault="002E6A66">
            <w:pPr>
              <w:pStyle w:val="TableParagraph"/>
              <w:spacing w:before="0"/>
              <w:ind w:left="0"/>
              <w:rPr>
                <w:b/>
                <w:sz w:val="30"/>
              </w:rPr>
            </w:pPr>
          </w:p>
          <w:p w:rsidR="002E6A66" w:rsidRDefault="002E6A66">
            <w:pPr>
              <w:pStyle w:val="TableParagraph"/>
              <w:spacing w:before="0"/>
              <w:ind w:left="0"/>
              <w:rPr>
                <w:b/>
                <w:sz w:val="30"/>
              </w:rPr>
            </w:pPr>
          </w:p>
          <w:p w:rsidR="002E6A66" w:rsidRDefault="002E6A66">
            <w:pPr>
              <w:pStyle w:val="TableParagraph"/>
              <w:spacing w:before="0"/>
              <w:ind w:left="0"/>
              <w:rPr>
                <w:b/>
                <w:sz w:val="30"/>
              </w:rPr>
            </w:pPr>
          </w:p>
          <w:p w:rsidR="002E6A66" w:rsidRDefault="002E6A66">
            <w:pPr>
              <w:pStyle w:val="TableParagraph"/>
              <w:spacing w:before="0"/>
              <w:ind w:left="0"/>
              <w:rPr>
                <w:b/>
                <w:sz w:val="30"/>
              </w:rPr>
            </w:pPr>
          </w:p>
          <w:p w:rsidR="002E6A66" w:rsidRDefault="002E6A66">
            <w:pPr>
              <w:pStyle w:val="TableParagraph"/>
              <w:spacing w:before="0"/>
              <w:ind w:left="0"/>
              <w:rPr>
                <w:b/>
                <w:sz w:val="30"/>
              </w:rPr>
            </w:pPr>
          </w:p>
          <w:p w:rsidR="002E6A66" w:rsidRDefault="002E6A66">
            <w:pPr>
              <w:pStyle w:val="TableParagraph"/>
              <w:spacing w:before="8"/>
              <w:ind w:left="0"/>
              <w:rPr>
                <w:b/>
                <w:sz w:val="27"/>
              </w:rPr>
            </w:pPr>
          </w:p>
          <w:p w:rsidR="002E6A66" w:rsidRDefault="00C14933">
            <w:pPr>
              <w:pStyle w:val="TableParagraph"/>
              <w:spacing w:before="0"/>
              <w:ind w:left="0" w:right="163"/>
              <w:jc w:val="right"/>
              <w:rPr>
                <w:sz w:val="28"/>
              </w:rPr>
            </w:pPr>
            <w:r>
              <w:rPr>
                <w:sz w:val="28"/>
              </w:rPr>
              <w:t>Starvation</w:t>
            </w:r>
          </w:p>
        </w:tc>
        <w:tc>
          <w:tcPr>
            <w:tcW w:w="3998" w:type="dxa"/>
            <w:tcBorders>
              <w:top w:val="single" w:sz="6" w:space="0" w:color="ECECEC"/>
              <w:bottom w:val="single" w:sz="6" w:space="0" w:color="ECECEC"/>
            </w:tcBorders>
          </w:tcPr>
          <w:p w:rsidR="002E6A66" w:rsidRDefault="00C14933">
            <w:pPr>
              <w:pStyle w:val="TableParagraph"/>
              <w:spacing w:before="107" w:line="480" w:lineRule="auto"/>
              <w:ind w:left="254" w:right="167"/>
              <w:jc w:val="both"/>
              <w:rPr>
                <w:sz w:val="28"/>
              </w:rPr>
            </w:pPr>
            <w:r>
              <w:rPr>
                <w:sz w:val="28"/>
              </w:rPr>
              <w:t>If a process having high priority frequently arrives in the ready queue, low priority process may starve.</w:t>
            </w:r>
          </w:p>
        </w:tc>
        <w:tc>
          <w:tcPr>
            <w:tcW w:w="4647" w:type="dxa"/>
            <w:tcBorders>
              <w:top w:val="single" w:sz="6" w:space="0" w:color="ECECEC"/>
              <w:bottom w:val="single" w:sz="6" w:space="0" w:color="ECECEC"/>
            </w:tcBorders>
          </w:tcPr>
          <w:p w:rsidR="002E6A66" w:rsidRDefault="00C14933">
            <w:pPr>
              <w:pStyle w:val="TableParagraph"/>
              <w:spacing w:before="107" w:line="480" w:lineRule="auto"/>
              <w:ind w:left="253" w:right="209"/>
              <w:jc w:val="both"/>
              <w:rPr>
                <w:sz w:val="28"/>
              </w:rPr>
            </w:pPr>
            <w:r>
              <w:rPr>
                <w:sz w:val="28"/>
              </w:rPr>
              <w:t>If a process with long burst time</w:t>
            </w:r>
            <w:r>
              <w:rPr>
                <w:spacing w:val="-47"/>
                <w:sz w:val="28"/>
              </w:rPr>
              <w:t xml:space="preserve"> </w:t>
            </w:r>
            <w:r>
              <w:rPr>
                <w:sz w:val="28"/>
              </w:rPr>
              <w:t>is running CPU, then later coming process with less CPU burst time may starve.</w:t>
            </w:r>
          </w:p>
        </w:tc>
      </w:tr>
      <w:tr w:rsidR="002E6A66">
        <w:trPr>
          <w:trHeight w:val="1500"/>
        </w:trPr>
        <w:tc>
          <w:tcPr>
            <w:tcW w:w="1636" w:type="dxa"/>
            <w:tcBorders>
              <w:top w:val="single" w:sz="6" w:space="0" w:color="ECECEC"/>
              <w:bottom w:val="single" w:sz="6" w:space="0" w:color="ECECEC"/>
            </w:tcBorders>
          </w:tcPr>
          <w:p w:rsidR="002E6A66" w:rsidRDefault="002E6A66">
            <w:pPr>
              <w:pStyle w:val="TableParagraph"/>
              <w:spacing w:before="0"/>
              <w:ind w:left="0"/>
              <w:rPr>
                <w:b/>
                <w:sz w:val="30"/>
              </w:rPr>
            </w:pPr>
          </w:p>
          <w:p w:rsidR="002E6A66" w:rsidRDefault="002E6A66">
            <w:pPr>
              <w:pStyle w:val="TableParagraph"/>
              <w:spacing w:before="5"/>
              <w:ind w:left="0"/>
              <w:rPr>
                <w:b/>
                <w:sz w:val="35"/>
              </w:rPr>
            </w:pPr>
          </w:p>
          <w:p w:rsidR="002E6A66" w:rsidRDefault="00C14933">
            <w:pPr>
              <w:pStyle w:val="TableParagraph"/>
              <w:spacing w:before="0"/>
              <w:ind w:left="0" w:right="193"/>
              <w:jc w:val="right"/>
              <w:rPr>
                <w:sz w:val="28"/>
              </w:rPr>
            </w:pPr>
            <w:r>
              <w:rPr>
                <w:sz w:val="28"/>
              </w:rPr>
              <w:t>Overhead</w:t>
            </w:r>
          </w:p>
        </w:tc>
        <w:tc>
          <w:tcPr>
            <w:tcW w:w="3998" w:type="dxa"/>
            <w:tcBorders>
              <w:top w:val="single" w:sz="6" w:space="0" w:color="ECECEC"/>
              <w:bottom w:val="single" w:sz="6" w:space="0" w:color="ECECEC"/>
            </w:tcBorders>
          </w:tcPr>
          <w:p w:rsidR="002E6A66" w:rsidRDefault="00C14933">
            <w:pPr>
              <w:pStyle w:val="TableParagraph"/>
              <w:tabs>
                <w:tab w:val="left" w:pos="890"/>
                <w:tab w:val="left" w:pos="1819"/>
                <w:tab w:val="left" w:pos="3598"/>
              </w:tabs>
              <w:spacing w:before="107" w:line="480" w:lineRule="auto"/>
              <w:ind w:left="254" w:right="163"/>
              <w:rPr>
                <w:sz w:val="28"/>
              </w:rPr>
            </w:pPr>
            <w:r>
              <w:rPr>
                <w:sz w:val="28"/>
              </w:rPr>
              <w:t>It</w:t>
            </w:r>
            <w:r>
              <w:rPr>
                <w:sz w:val="28"/>
              </w:rPr>
              <w:tab/>
              <w:t>has</w:t>
            </w:r>
            <w:r>
              <w:rPr>
                <w:sz w:val="28"/>
              </w:rPr>
              <w:tab/>
              <w:t>overheads</w:t>
            </w:r>
            <w:r>
              <w:rPr>
                <w:sz w:val="28"/>
              </w:rPr>
              <w:tab/>
            </w:r>
            <w:r>
              <w:rPr>
                <w:spacing w:val="-9"/>
                <w:sz w:val="28"/>
              </w:rPr>
              <w:t xml:space="preserve">of </w:t>
            </w:r>
            <w:r>
              <w:rPr>
                <w:sz w:val="28"/>
              </w:rPr>
              <w:t>scheduling the</w:t>
            </w:r>
            <w:r>
              <w:rPr>
                <w:spacing w:val="-2"/>
                <w:sz w:val="28"/>
              </w:rPr>
              <w:t xml:space="preserve"> </w:t>
            </w:r>
            <w:r>
              <w:rPr>
                <w:sz w:val="28"/>
              </w:rPr>
              <w:t>processes.</w:t>
            </w:r>
          </w:p>
        </w:tc>
        <w:tc>
          <w:tcPr>
            <w:tcW w:w="4647" w:type="dxa"/>
            <w:tcBorders>
              <w:top w:val="single" w:sz="6" w:space="0" w:color="ECECEC"/>
              <w:bottom w:val="single" w:sz="6" w:space="0" w:color="ECECEC"/>
            </w:tcBorders>
          </w:tcPr>
          <w:p w:rsidR="002E6A66" w:rsidRDefault="002E6A66">
            <w:pPr>
              <w:pStyle w:val="TableParagraph"/>
              <w:spacing w:before="0"/>
              <w:ind w:left="0"/>
              <w:rPr>
                <w:b/>
                <w:sz w:val="30"/>
              </w:rPr>
            </w:pPr>
          </w:p>
          <w:p w:rsidR="002E6A66" w:rsidRDefault="002E6A66">
            <w:pPr>
              <w:pStyle w:val="TableParagraph"/>
              <w:spacing w:before="5"/>
              <w:ind w:left="0"/>
              <w:rPr>
                <w:b/>
                <w:sz w:val="35"/>
              </w:rPr>
            </w:pPr>
          </w:p>
          <w:p w:rsidR="002E6A66" w:rsidRDefault="00C14933">
            <w:pPr>
              <w:pStyle w:val="TableParagraph"/>
              <w:spacing w:before="0"/>
              <w:ind w:left="253"/>
              <w:rPr>
                <w:sz w:val="28"/>
              </w:rPr>
            </w:pPr>
            <w:r>
              <w:rPr>
                <w:sz w:val="28"/>
              </w:rPr>
              <w:t>It does not have overheads.</w:t>
            </w:r>
          </w:p>
        </w:tc>
      </w:tr>
      <w:tr w:rsidR="002E6A66">
        <w:trPr>
          <w:trHeight w:val="852"/>
        </w:trPr>
        <w:tc>
          <w:tcPr>
            <w:tcW w:w="1636" w:type="dxa"/>
            <w:tcBorders>
              <w:top w:val="single" w:sz="6" w:space="0" w:color="ECECEC"/>
              <w:bottom w:val="single" w:sz="8" w:space="0" w:color="ECECEC"/>
            </w:tcBorders>
          </w:tcPr>
          <w:p w:rsidR="002E6A66" w:rsidRDefault="00C14933">
            <w:pPr>
              <w:pStyle w:val="TableParagraph"/>
              <w:spacing w:before="107"/>
              <w:ind w:left="210"/>
              <w:rPr>
                <w:sz w:val="28"/>
              </w:rPr>
            </w:pPr>
            <w:r>
              <w:rPr>
                <w:sz w:val="28"/>
              </w:rPr>
              <w:t>Flexibility</w:t>
            </w:r>
          </w:p>
        </w:tc>
        <w:tc>
          <w:tcPr>
            <w:tcW w:w="3998" w:type="dxa"/>
            <w:tcBorders>
              <w:top w:val="single" w:sz="6" w:space="0" w:color="ECECEC"/>
              <w:bottom w:val="single" w:sz="8" w:space="0" w:color="ECECEC"/>
            </w:tcBorders>
          </w:tcPr>
          <w:p w:rsidR="002E6A66" w:rsidRDefault="00C14933">
            <w:pPr>
              <w:pStyle w:val="TableParagraph"/>
              <w:spacing w:before="107"/>
              <w:ind w:left="254"/>
              <w:rPr>
                <w:sz w:val="28"/>
              </w:rPr>
            </w:pPr>
            <w:r>
              <w:rPr>
                <w:sz w:val="28"/>
              </w:rPr>
              <w:t>flexible</w:t>
            </w:r>
          </w:p>
        </w:tc>
        <w:tc>
          <w:tcPr>
            <w:tcW w:w="4647" w:type="dxa"/>
            <w:tcBorders>
              <w:top w:val="single" w:sz="6" w:space="0" w:color="ECECEC"/>
              <w:bottom w:val="single" w:sz="8" w:space="0" w:color="ECECEC"/>
            </w:tcBorders>
          </w:tcPr>
          <w:p w:rsidR="002E6A66" w:rsidRDefault="00C14933">
            <w:pPr>
              <w:pStyle w:val="TableParagraph"/>
              <w:spacing w:before="107"/>
              <w:ind w:left="253"/>
              <w:rPr>
                <w:sz w:val="28"/>
              </w:rPr>
            </w:pPr>
            <w:r>
              <w:rPr>
                <w:sz w:val="28"/>
              </w:rPr>
              <w:t>rigid</w:t>
            </w:r>
          </w:p>
        </w:tc>
      </w:tr>
      <w:tr w:rsidR="002E6A66">
        <w:trPr>
          <w:trHeight w:val="427"/>
        </w:trPr>
        <w:tc>
          <w:tcPr>
            <w:tcW w:w="1636" w:type="dxa"/>
            <w:tcBorders>
              <w:top w:val="single" w:sz="8" w:space="0" w:color="ECECEC"/>
            </w:tcBorders>
          </w:tcPr>
          <w:p w:rsidR="002E6A66" w:rsidRDefault="00C14933">
            <w:pPr>
              <w:pStyle w:val="TableParagraph"/>
              <w:spacing w:before="105" w:line="302" w:lineRule="exact"/>
              <w:ind w:left="210"/>
              <w:rPr>
                <w:sz w:val="28"/>
              </w:rPr>
            </w:pPr>
            <w:r>
              <w:rPr>
                <w:sz w:val="28"/>
              </w:rPr>
              <w:t>Cost</w:t>
            </w:r>
          </w:p>
        </w:tc>
        <w:tc>
          <w:tcPr>
            <w:tcW w:w="3998" w:type="dxa"/>
            <w:tcBorders>
              <w:top w:val="single" w:sz="8" w:space="0" w:color="ECECEC"/>
            </w:tcBorders>
          </w:tcPr>
          <w:p w:rsidR="002E6A66" w:rsidRDefault="00C14933">
            <w:pPr>
              <w:pStyle w:val="TableParagraph"/>
              <w:spacing w:before="105" w:line="302" w:lineRule="exact"/>
              <w:ind w:left="254"/>
              <w:rPr>
                <w:sz w:val="28"/>
              </w:rPr>
            </w:pPr>
            <w:r>
              <w:rPr>
                <w:sz w:val="28"/>
              </w:rPr>
              <w:t>cost associated</w:t>
            </w:r>
          </w:p>
        </w:tc>
        <w:tc>
          <w:tcPr>
            <w:tcW w:w="4647" w:type="dxa"/>
            <w:tcBorders>
              <w:top w:val="single" w:sz="8" w:space="0" w:color="ECECEC"/>
            </w:tcBorders>
          </w:tcPr>
          <w:p w:rsidR="002E6A66" w:rsidRDefault="00C14933">
            <w:pPr>
              <w:pStyle w:val="TableParagraph"/>
              <w:spacing w:before="105" w:line="302" w:lineRule="exact"/>
              <w:ind w:left="253"/>
              <w:rPr>
                <w:sz w:val="28"/>
              </w:rPr>
            </w:pPr>
            <w:r>
              <w:rPr>
                <w:sz w:val="28"/>
              </w:rPr>
              <w:t>no cost associated</w:t>
            </w:r>
          </w:p>
        </w:tc>
      </w:tr>
    </w:tbl>
    <w:p w:rsidR="002E6A66" w:rsidRDefault="002E6A66">
      <w:pPr>
        <w:pStyle w:val="BodyText"/>
        <w:rPr>
          <w:rFonts w:ascii="Arial"/>
          <w:b/>
        </w:rPr>
      </w:pPr>
    </w:p>
    <w:p w:rsidR="002E6A66" w:rsidRDefault="002E6A66">
      <w:pPr>
        <w:pStyle w:val="BodyText"/>
        <w:rPr>
          <w:rFonts w:ascii="Arial"/>
          <w:b/>
        </w:rPr>
      </w:pPr>
    </w:p>
    <w:p w:rsidR="002E6A66" w:rsidRDefault="002E6A66">
      <w:pPr>
        <w:pStyle w:val="BodyText"/>
        <w:rPr>
          <w:rFonts w:ascii="Arial"/>
          <w:b/>
        </w:rPr>
      </w:pPr>
    </w:p>
    <w:p w:rsidR="002E6A66" w:rsidRDefault="002E6A66">
      <w:pPr>
        <w:pStyle w:val="BodyText"/>
        <w:rPr>
          <w:rFonts w:ascii="Arial"/>
          <w:b/>
        </w:rPr>
      </w:pPr>
    </w:p>
    <w:p w:rsidR="002E6A66" w:rsidRDefault="002E6A66">
      <w:pPr>
        <w:pStyle w:val="BodyText"/>
        <w:spacing w:before="2"/>
        <w:rPr>
          <w:rFonts w:ascii="Arial"/>
          <w:b/>
          <w:sz w:val="26"/>
        </w:rPr>
      </w:pPr>
    </w:p>
    <w:p w:rsidR="002E6A66" w:rsidRDefault="00C14933">
      <w:pPr>
        <w:spacing w:before="11"/>
        <w:ind w:left="470"/>
        <w:jc w:val="both"/>
        <w:rPr>
          <w:rFonts w:ascii="Carlito"/>
          <w:b/>
          <w:sz w:val="44"/>
        </w:rPr>
      </w:pPr>
      <w:r>
        <w:rPr>
          <w:rFonts w:ascii="Carlito"/>
          <w:b/>
          <w:sz w:val="44"/>
        </w:rPr>
        <w:t>TYPES OF SCHEDULING</w:t>
      </w:r>
    </w:p>
    <w:p w:rsidR="002E6A66" w:rsidRDefault="00C14933">
      <w:pPr>
        <w:pStyle w:val="Heading6"/>
        <w:spacing w:before="274" w:line="242" w:lineRule="auto"/>
        <w:ind w:left="520" w:right="943"/>
      </w:pPr>
      <w:r>
        <w:t>A</w:t>
      </w:r>
      <w:r>
        <w:rPr>
          <w:spacing w:val="-13"/>
        </w:rPr>
        <w:t xml:space="preserve"> </w:t>
      </w:r>
      <w:r>
        <w:t>Process</w:t>
      </w:r>
      <w:r>
        <w:rPr>
          <w:spacing w:val="-11"/>
        </w:rPr>
        <w:t xml:space="preserve"> </w:t>
      </w:r>
      <w:r>
        <w:t>Scheduler</w:t>
      </w:r>
      <w:r>
        <w:rPr>
          <w:spacing w:val="-10"/>
        </w:rPr>
        <w:t xml:space="preserve"> </w:t>
      </w:r>
      <w:r>
        <w:t>schedules</w:t>
      </w:r>
      <w:r>
        <w:rPr>
          <w:spacing w:val="-12"/>
        </w:rPr>
        <w:t xml:space="preserve"> </w:t>
      </w:r>
      <w:r>
        <w:t>different</w:t>
      </w:r>
      <w:r>
        <w:rPr>
          <w:spacing w:val="-19"/>
        </w:rPr>
        <w:t xml:space="preserve"> </w:t>
      </w:r>
      <w:r>
        <w:t>processes</w:t>
      </w:r>
      <w:r>
        <w:rPr>
          <w:spacing w:val="-12"/>
        </w:rPr>
        <w:t xml:space="preserve"> </w:t>
      </w:r>
      <w:r>
        <w:t>to</w:t>
      </w:r>
      <w:r>
        <w:rPr>
          <w:spacing w:val="-16"/>
        </w:rPr>
        <w:t xml:space="preserve"> </w:t>
      </w:r>
      <w:r>
        <w:t>be</w:t>
      </w:r>
      <w:r>
        <w:rPr>
          <w:spacing w:val="-18"/>
        </w:rPr>
        <w:t xml:space="preserve"> </w:t>
      </w:r>
      <w:r>
        <w:t>assigned</w:t>
      </w:r>
      <w:r>
        <w:rPr>
          <w:spacing w:val="-13"/>
        </w:rPr>
        <w:t xml:space="preserve"> </w:t>
      </w:r>
      <w:r>
        <w:t>to</w:t>
      </w:r>
      <w:r>
        <w:rPr>
          <w:spacing w:val="-16"/>
        </w:rPr>
        <w:t xml:space="preserve"> </w:t>
      </w:r>
      <w:r>
        <w:t>the</w:t>
      </w:r>
      <w:r>
        <w:rPr>
          <w:spacing w:val="-18"/>
        </w:rPr>
        <w:t xml:space="preserve"> </w:t>
      </w:r>
      <w:r>
        <w:t>CPU</w:t>
      </w:r>
      <w:r>
        <w:rPr>
          <w:spacing w:val="-14"/>
        </w:rPr>
        <w:t xml:space="preserve"> </w:t>
      </w:r>
      <w:r>
        <w:t>based on particular scheduling algorithms. There are six popular process scheduling algorithms which we are going to discuss in this chapter</w:t>
      </w:r>
      <w:r>
        <w:rPr>
          <w:spacing w:val="5"/>
        </w:rPr>
        <w:t xml:space="preserve"> </w:t>
      </w:r>
      <w:r>
        <w:t>−</w:t>
      </w:r>
    </w:p>
    <w:p w:rsidR="002E6A66" w:rsidRDefault="002E6A66">
      <w:pPr>
        <w:pStyle w:val="BodyText"/>
        <w:rPr>
          <w:rFonts w:ascii="Arial"/>
          <w:sz w:val="24"/>
        </w:rPr>
      </w:pPr>
    </w:p>
    <w:p w:rsidR="002E6A66" w:rsidRDefault="00C14933">
      <w:pPr>
        <w:pStyle w:val="ListParagraph"/>
        <w:numPr>
          <w:ilvl w:val="1"/>
          <w:numId w:val="12"/>
        </w:numPr>
        <w:tabs>
          <w:tab w:val="left" w:pos="1190"/>
          <w:tab w:val="left" w:pos="1191"/>
        </w:tabs>
        <w:ind w:hanging="361"/>
      </w:pPr>
      <w:r>
        <w:t>First-Come, First-Served (FCFS)</w:t>
      </w:r>
      <w:r>
        <w:rPr>
          <w:spacing w:val="-8"/>
        </w:rPr>
        <w:t xml:space="preserve"> </w:t>
      </w:r>
      <w:r>
        <w:t>Scheduling</w:t>
      </w:r>
    </w:p>
    <w:p w:rsidR="002E6A66" w:rsidRDefault="00C14933">
      <w:pPr>
        <w:pStyle w:val="ListParagraph"/>
        <w:numPr>
          <w:ilvl w:val="1"/>
          <w:numId w:val="12"/>
        </w:numPr>
        <w:tabs>
          <w:tab w:val="left" w:pos="1190"/>
          <w:tab w:val="left" w:pos="1191"/>
        </w:tabs>
        <w:spacing w:before="77"/>
        <w:ind w:hanging="361"/>
      </w:pPr>
      <w:r>
        <w:t>Shortest-Job-Next (SJN)</w:t>
      </w:r>
      <w:r>
        <w:rPr>
          <w:spacing w:val="-4"/>
        </w:rPr>
        <w:t xml:space="preserve"> </w:t>
      </w:r>
      <w:r>
        <w:t>Scheduling</w:t>
      </w:r>
    </w:p>
    <w:p w:rsidR="002E6A66" w:rsidRDefault="00C14933">
      <w:pPr>
        <w:pStyle w:val="ListParagraph"/>
        <w:numPr>
          <w:ilvl w:val="1"/>
          <w:numId w:val="12"/>
        </w:numPr>
        <w:tabs>
          <w:tab w:val="left" w:pos="1190"/>
          <w:tab w:val="left" w:pos="1191"/>
        </w:tabs>
        <w:spacing w:before="77"/>
        <w:ind w:hanging="361"/>
      </w:pPr>
      <w:r>
        <w:t>Priority</w:t>
      </w:r>
      <w:r>
        <w:rPr>
          <w:spacing w:val="-3"/>
        </w:rPr>
        <w:t xml:space="preserve"> </w:t>
      </w:r>
      <w:r>
        <w:t>Scheduling</w:t>
      </w:r>
    </w:p>
    <w:p w:rsidR="002E6A66" w:rsidRDefault="00C14933">
      <w:pPr>
        <w:pStyle w:val="ListParagraph"/>
        <w:numPr>
          <w:ilvl w:val="1"/>
          <w:numId w:val="12"/>
        </w:numPr>
        <w:tabs>
          <w:tab w:val="left" w:pos="1190"/>
          <w:tab w:val="left" w:pos="1191"/>
        </w:tabs>
        <w:spacing w:before="73"/>
        <w:ind w:hanging="361"/>
      </w:pPr>
      <w:r>
        <w:t>Shortest Remaining</w:t>
      </w:r>
      <w:r>
        <w:rPr>
          <w:spacing w:val="-8"/>
        </w:rPr>
        <w:t xml:space="preserve"> </w:t>
      </w:r>
      <w:r>
        <w:t>Time</w:t>
      </w:r>
    </w:p>
    <w:p w:rsidR="002E6A66" w:rsidRDefault="00C14933">
      <w:pPr>
        <w:pStyle w:val="ListParagraph"/>
        <w:numPr>
          <w:ilvl w:val="1"/>
          <w:numId w:val="12"/>
        </w:numPr>
        <w:tabs>
          <w:tab w:val="left" w:pos="1190"/>
          <w:tab w:val="left" w:pos="1191"/>
        </w:tabs>
        <w:spacing w:before="77"/>
        <w:ind w:hanging="361"/>
      </w:pPr>
      <w:r>
        <w:t>Round Robin(RR) Scheduling</w:t>
      </w:r>
    </w:p>
    <w:p w:rsidR="002E6A66" w:rsidRDefault="00C14933">
      <w:pPr>
        <w:pStyle w:val="ListParagraph"/>
        <w:numPr>
          <w:ilvl w:val="1"/>
          <w:numId w:val="12"/>
        </w:numPr>
        <w:tabs>
          <w:tab w:val="left" w:pos="1190"/>
          <w:tab w:val="left" w:pos="1191"/>
        </w:tabs>
        <w:spacing w:before="77"/>
        <w:ind w:hanging="361"/>
      </w:pPr>
      <w:r>
        <w:t>Multiple-Level Queues</w:t>
      </w:r>
      <w:r>
        <w:rPr>
          <w:spacing w:val="-4"/>
        </w:rPr>
        <w:t xml:space="preserve"> </w:t>
      </w:r>
      <w:r>
        <w:t>Scheduling</w:t>
      </w:r>
    </w:p>
    <w:p w:rsidR="002E6A66" w:rsidRDefault="00C14933">
      <w:pPr>
        <w:spacing w:before="111"/>
        <w:ind w:left="520" w:right="939"/>
        <w:jc w:val="both"/>
        <w:rPr>
          <w:rFonts w:ascii="Arial"/>
          <w:sz w:val="28"/>
        </w:rPr>
      </w:pPr>
      <w:r>
        <w:rPr>
          <w:rFonts w:ascii="Arial"/>
          <w:sz w:val="28"/>
        </w:rPr>
        <w:t xml:space="preserve">These algorithms are either </w:t>
      </w:r>
      <w:r>
        <w:rPr>
          <w:rFonts w:ascii="Arial"/>
          <w:b/>
          <w:sz w:val="28"/>
        </w:rPr>
        <w:t>non-preemptive or preemptive</w:t>
      </w:r>
      <w:r>
        <w:rPr>
          <w:rFonts w:ascii="Arial"/>
          <w:sz w:val="28"/>
        </w:rPr>
        <w:t>. Non-preemptive algorithms</w:t>
      </w:r>
      <w:r>
        <w:rPr>
          <w:rFonts w:ascii="Arial"/>
          <w:spacing w:val="-6"/>
          <w:sz w:val="28"/>
        </w:rPr>
        <w:t xml:space="preserve"> </w:t>
      </w:r>
      <w:r>
        <w:rPr>
          <w:rFonts w:ascii="Arial"/>
          <w:sz w:val="28"/>
        </w:rPr>
        <w:t>are</w:t>
      </w:r>
      <w:r>
        <w:rPr>
          <w:rFonts w:ascii="Arial"/>
          <w:spacing w:val="-6"/>
          <w:sz w:val="28"/>
        </w:rPr>
        <w:t xml:space="preserve"> </w:t>
      </w:r>
      <w:r>
        <w:rPr>
          <w:rFonts w:ascii="Arial"/>
          <w:sz w:val="28"/>
        </w:rPr>
        <w:t>designed</w:t>
      </w:r>
      <w:r>
        <w:rPr>
          <w:rFonts w:ascii="Arial"/>
          <w:spacing w:val="-7"/>
          <w:sz w:val="28"/>
        </w:rPr>
        <w:t xml:space="preserve"> </w:t>
      </w:r>
      <w:r>
        <w:rPr>
          <w:rFonts w:ascii="Arial"/>
          <w:sz w:val="28"/>
        </w:rPr>
        <w:t>so</w:t>
      </w:r>
      <w:r>
        <w:rPr>
          <w:rFonts w:ascii="Arial"/>
          <w:spacing w:val="-7"/>
          <w:sz w:val="28"/>
        </w:rPr>
        <w:t xml:space="preserve"> </w:t>
      </w:r>
      <w:r>
        <w:rPr>
          <w:rFonts w:ascii="Arial"/>
          <w:sz w:val="28"/>
        </w:rPr>
        <w:t>that</w:t>
      </w:r>
      <w:r>
        <w:rPr>
          <w:rFonts w:ascii="Arial"/>
          <w:spacing w:val="-3"/>
          <w:sz w:val="28"/>
        </w:rPr>
        <w:t xml:space="preserve"> </w:t>
      </w:r>
      <w:r>
        <w:rPr>
          <w:rFonts w:ascii="Arial"/>
          <w:sz w:val="28"/>
        </w:rPr>
        <w:t>once</w:t>
      </w:r>
      <w:r>
        <w:rPr>
          <w:rFonts w:ascii="Arial"/>
          <w:spacing w:val="-6"/>
          <w:sz w:val="28"/>
        </w:rPr>
        <w:t xml:space="preserve"> </w:t>
      </w:r>
      <w:r>
        <w:rPr>
          <w:rFonts w:ascii="Arial"/>
          <w:sz w:val="28"/>
        </w:rPr>
        <w:t>a</w:t>
      </w:r>
      <w:r>
        <w:rPr>
          <w:rFonts w:ascii="Arial"/>
          <w:spacing w:val="-11"/>
          <w:sz w:val="28"/>
        </w:rPr>
        <w:t xml:space="preserve"> </w:t>
      </w:r>
      <w:r>
        <w:rPr>
          <w:rFonts w:ascii="Arial"/>
          <w:sz w:val="28"/>
        </w:rPr>
        <w:t>process</w:t>
      </w:r>
      <w:r>
        <w:rPr>
          <w:rFonts w:ascii="Arial"/>
          <w:spacing w:val="-6"/>
          <w:sz w:val="28"/>
        </w:rPr>
        <w:t xml:space="preserve"> </w:t>
      </w:r>
      <w:r>
        <w:rPr>
          <w:rFonts w:ascii="Arial"/>
          <w:sz w:val="28"/>
        </w:rPr>
        <w:t>enters</w:t>
      </w:r>
      <w:r>
        <w:rPr>
          <w:rFonts w:ascii="Arial"/>
          <w:spacing w:val="-5"/>
          <w:sz w:val="28"/>
        </w:rPr>
        <w:t xml:space="preserve"> </w:t>
      </w:r>
      <w:r>
        <w:rPr>
          <w:rFonts w:ascii="Arial"/>
          <w:sz w:val="28"/>
        </w:rPr>
        <w:t>the</w:t>
      </w:r>
      <w:r>
        <w:rPr>
          <w:rFonts w:ascii="Arial"/>
          <w:spacing w:val="-12"/>
          <w:sz w:val="28"/>
        </w:rPr>
        <w:t xml:space="preserve"> </w:t>
      </w:r>
      <w:r>
        <w:rPr>
          <w:rFonts w:ascii="Arial"/>
          <w:sz w:val="28"/>
        </w:rPr>
        <w:t>running</w:t>
      </w:r>
      <w:r>
        <w:rPr>
          <w:rFonts w:ascii="Arial"/>
          <w:spacing w:val="-7"/>
          <w:sz w:val="28"/>
        </w:rPr>
        <w:t xml:space="preserve"> </w:t>
      </w:r>
      <w:r>
        <w:rPr>
          <w:rFonts w:ascii="Arial"/>
          <w:sz w:val="28"/>
        </w:rPr>
        <w:t>state,</w:t>
      </w:r>
      <w:r>
        <w:rPr>
          <w:rFonts w:ascii="Arial"/>
          <w:spacing w:val="-9"/>
          <w:sz w:val="28"/>
        </w:rPr>
        <w:t xml:space="preserve"> </w:t>
      </w:r>
      <w:r>
        <w:rPr>
          <w:rFonts w:ascii="Arial"/>
          <w:sz w:val="28"/>
        </w:rPr>
        <w:t>it</w:t>
      </w:r>
      <w:r>
        <w:rPr>
          <w:rFonts w:ascii="Arial"/>
          <w:spacing w:val="-4"/>
          <w:sz w:val="28"/>
        </w:rPr>
        <w:t xml:space="preserve"> </w:t>
      </w:r>
      <w:r>
        <w:rPr>
          <w:rFonts w:ascii="Arial"/>
          <w:sz w:val="28"/>
        </w:rPr>
        <w:t>cannot</w:t>
      </w:r>
      <w:r>
        <w:rPr>
          <w:rFonts w:ascii="Arial"/>
          <w:spacing w:val="-13"/>
          <w:sz w:val="28"/>
        </w:rPr>
        <w:t xml:space="preserve"> </w:t>
      </w:r>
      <w:r>
        <w:rPr>
          <w:rFonts w:ascii="Arial"/>
          <w:sz w:val="28"/>
        </w:rPr>
        <w:t>be preempted</w:t>
      </w:r>
      <w:r>
        <w:rPr>
          <w:rFonts w:ascii="Arial"/>
          <w:spacing w:val="10"/>
          <w:sz w:val="28"/>
        </w:rPr>
        <w:t xml:space="preserve"> </w:t>
      </w:r>
      <w:r>
        <w:rPr>
          <w:rFonts w:ascii="Arial"/>
          <w:sz w:val="28"/>
        </w:rPr>
        <w:t>unt</w:t>
      </w:r>
      <w:r>
        <w:rPr>
          <w:rFonts w:ascii="Arial"/>
          <w:sz w:val="28"/>
        </w:rPr>
        <w:t>il</w:t>
      </w:r>
      <w:r>
        <w:rPr>
          <w:rFonts w:ascii="Arial"/>
          <w:spacing w:val="10"/>
          <w:sz w:val="28"/>
        </w:rPr>
        <w:t xml:space="preserve"> </w:t>
      </w:r>
      <w:r>
        <w:rPr>
          <w:rFonts w:ascii="Arial"/>
          <w:sz w:val="28"/>
        </w:rPr>
        <w:t>it</w:t>
      </w:r>
      <w:r>
        <w:rPr>
          <w:rFonts w:ascii="Arial"/>
          <w:spacing w:val="10"/>
          <w:sz w:val="28"/>
        </w:rPr>
        <w:t xml:space="preserve"> </w:t>
      </w:r>
      <w:r>
        <w:rPr>
          <w:rFonts w:ascii="Arial"/>
          <w:sz w:val="28"/>
        </w:rPr>
        <w:t>completes</w:t>
      </w:r>
      <w:r>
        <w:rPr>
          <w:rFonts w:ascii="Arial"/>
          <w:spacing w:val="12"/>
          <w:sz w:val="28"/>
        </w:rPr>
        <w:t xml:space="preserve"> </w:t>
      </w:r>
      <w:r>
        <w:rPr>
          <w:rFonts w:ascii="Arial"/>
          <w:sz w:val="28"/>
        </w:rPr>
        <w:t>its</w:t>
      </w:r>
      <w:r>
        <w:rPr>
          <w:rFonts w:ascii="Arial"/>
          <w:spacing w:val="12"/>
          <w:sz w:val="28"/>
        </w:rPr>
        <w:t xml:space="preserve"> </w:t>
      </w:r>
      <w:r>
        <w:rPr>
          <w:rFonts w:ascii="Arial"/>
          <w:sz w:val="28"/>
        </w:rPr>
        <w:t>allotted</w:t>
      </w:r>
      <w:r>
        <w:rPr>
          <w:rFonts w:ascii="Arial"/>
          <w:spacing w:val="6"/>
          <w:sz w:val="28"/>
        </w:rPr>
        <w:t xml:space="preserve"> </w:t>
      </w:r>
      <w:r>
        <w:rPr>
          <w:rFonts w:ascii="Arial"/>
          <w:sz w:val="28"/>
        </w:rPr>
        <w:t>time,</w:t>
      </w:r>
      <w:r>
        <w:rPr>
          <w:rFonts w:ascii="Arial"/>
          <w:spacing w:val="13"/>
          <w:sz w:val="28"/>
        </w:rPr>
        <w:t xml:space="preserve"> </w:t>
      </w:r>
      <w:r>
        <w:rPr>
          <w:rFonts w:ascii="Arial"/>
          <w:sz w:val="28"/>
        </w:rPr>
        <w:t>whereas</w:t>
      </w:r>
      <w:r>
        <w:rPr>
          <w:rFonts w:ascii="Arial"/>
          <w:spacing w:val="7"/>
          <w:sz w:val="28"/>
        </w:rPr>
        <w:t xml:space="preserve"> </w:t>
      </w:r>
      <w:r>
        <w:rPr>
          <w:rFonts w:ascii="Arial"/>
          <w:sz w:val="28"/>
        </w:rPr>
        <w:t>the</w:t>
      </w:r>
      <w:r>
        <w:rPr>
          <w:rFonts w:ascii="Arial"/>
          <w:spacing w:val="10"/>
          <w:sz w:val="28"/>
        </w:rPr>
        <w:t xml:space="preserve"> </w:t>
      </w:r>
      <w:r>
        <w:rPr>
          <w:rFonts w:ascii="Arial"/>
          <w:sz w:val="28"/>
        </w:rPr>
        <w:t>preemptive</w:t>
      </w:r>
      <w:r>
        <w:rPr>
          <w:rFonts w:ascii="Arial"/>
          <w:spacing w:val="12"/>
          <w:sz w:val="28"/>
        </w:rPr>
        <w:t xml:space="preserve"> </w:t>
      </w:r>
      <w:r>
        <w:rPr>
          <w:rFonts w:ascii="Arial"/>
          <w:sz w:val="28"/>
        </w:rPr>
        <w:t>scheduling</w:t>
      </w:r>
      <w:r>
        <w:rPr>
          <w:rFonts w:ascii="Arial"/>
          <w:spacing w:val="16"/>
          <w:sz w:val="28"/>
        </w:rPr>
        <w:t xml:space="preserve"> </w:t>
      </w:r>
      <w:r>
        <w:rPr>
          <w:rFonts w:ascii="Arial"/>
          <w:sz w:val="28"/>
        </w:rPr>
        <w:t>is</w:t>
      </w:r>
    </w:p>
    <w:p w:rsidR="002E6A66" w:rsidRDefault="002E6A66">
      <w:pPr>
        <w:jc w:val="both"/>
        <w:rPr>
          <w:rFonts w:ascii="Arial"/>
          <w:sz w:val="28"/>
        </w:rPr>
        <w:sectPr w:rsidR="002E6A66">
          <w:pgSz w:w="12240" w:h="15840"/>
          <w:pgMar w:top="720" w:right="0" w:bottom="280" w:left="340" w:header="720" w:footer="720" w:gutter="0"/>
          <w:cols w:space="720"/>
        </w:sectPr>
      </w:pPr>
    </w:p>
    <w:p w:rsidR="002E6A66" w:rsidRDefault="00C14933">
      <w:pPr>
        <w:spacing w:before="78" w:line="242" w:lineRule="auto"/>
        <w:ind w:left="520" w:right="830"/>
        <w:rPr>
          <w:rFonts w:ascii="Arial"/>
          <w:sz w:val="28"/>
        </w:rPr>
      </w:pPr>
      <w:r>
        <w:rPr>
          <w:rFonts w:ascii="Arial"/>
          <w:sz w:val="28"/>
        </w:rPr>
        <w:t>based on priority where a scheduler may preempt a low priority running process anytime when a high priority process enters into a ready state.</w:t>
      </w:r>
    </w:p>
    <w:p w:rsidR="002E6A66" w:rsidRDefault="002E6A66">
      <w:pPr>
        <w:pStyle w:val="BodyText"/>
        <w:rPr>
          <w:rFonts w:ascii="Arial"/>
          <w:sz w:val="30"/>
        </w:rPr>
      </w:pPr>
    </w:p>
    <w:p w:rsidR="002E6A66" w:rsidRDefault="002E6A66">
      <w:pPr>
        <w:pStyle w:val="BodyText"/>
        <w:rPr>
          <w:rFonts w:ascii="Arial"/>
          <w:sz w:val="30"/>
        </w:rPr>
      </w:pPr>
    </w:p>
    <w:p w:rsidR="002E6A66" w:rsidRDefault="00C14933">
      <w:pPr>
        <w:spacing w:before="192"/>
        <w:ind w:left="470"/>
        <w:rPr>
          <w:rFonts w:ascii="Arial"/>
          <w:sz w:val="40"/>
        </w:rPr>
      </w:pPr>
      <w:bookmarkStart w:id="20" w:name="FCFS_Scheduling"/>
      <w:bookmarkEnd w:id="20"/>
      <w:r>
        <w:rPr>
          <w:rFonts w:ascii="Arial"/>
          <w:sz w:val="40"/>
        </w:rPr>
        <w:t>FCFS Scheduling</w:t>
      </w:r>
    </w:p>
    <w:p w:rsidR="002E6A66" w:rsidRDefault="00C14933">
      <w:pPr>
        <w:pStyle w:val="BodyText"/>
        <w:spacing w:before="279"/>
        <w:ind w:left="470" w:right="897"/>
        <w:jc w:val="both"/>
      </w:pPr>
      <w:r>
        <w:rPr>
          <w:b/>
        </w:rPr>
        <w:t xml:space="preserve">First come first serve </w:t>
      </w:r>
      <w:r>
        <w:t xml:space="preserve">(FCFS) scheduling algorithm simply schedules the jobs according to their arrival time. The job which comes first in the ready queue will get the CPU first. The lesser the arrival time of the job, the sooner will the job get the CPU. </w:t>
      </w:r>
      <w:r>
        <w:t>FCFS scheduling may cause the problem of starvation if the burst time of the first process is the longest among all the jobs.</w:t>
      </w:r>
    </w:p>
    <w:p w:rsidR="002E6A66" w:rsidRDefault="002E6A66">
      <w:pPr>
        <w:pStyle w:val="BodyText"/>
        <w:spacing w:before="2"/>
        <w:rPr>
          <w:sz w:val="23"/>
        </w:rPr>
      </w:pPr>
    </w:p>
    <w:p w:rsidR="002E6A66" w:rsidRDefault="00C14933">
      <w:pPr>
        <w:spacing w:before="1"/>
        <w:ind w:left="470"/>
        <w:rPr>
          <w:rFonts w:ascii="Arial"/>
          <w:sz w:val="36"/>
        </w:rPr>
      </w:pPr>
      <w:bookmarkStart w:id="21" w:name="Advantages_of_FCFS"/>
      <w:bookmarkEnd w:id="21"/>
      <w:r>
        <w:rPr>
          <w:rFonts w:ascii="Arial"/>
          <w:sz w:val="36"/>
        </w:rPr>
        <w:t>Advantages of FCFS</w:t>
      </w:r>
    </w:p>
    <w:p w:rsidR="002E6A66" w:rsidRDefault="002E6A66">
      <w:pPr>
        <w:pStyle w:val="ListParagraph"/>
        <w:numPr>
          <w:ilvl w:val="0"/>
          <w:numId w:val="11"/>
        </w:numPr>
        <w:tabs>
          <w:tab w:val="left" w:pos="1190"/>
          <w:tab w:val="left" w:pos="1191"/>
        </w:tabs>
        <w:spacing w:before="97"/>
        <w:ind w:hanging="361"/>
        <w:rPr>
          <w:rFonts w:ascii="Verdana" w:hAnsi="Verdana"/>
          <w:sz w:val="20"/>
        </w:rPr>
      </w:pPr>
      <w:r w:rsidRPr="002E6A66">
        <w:pict>
          <v:shape id="_x0000_s1026" style="position:absolute;left:0;text-align:left;margin-left:57.05pt;margin-top:16.9pt;width:511.7pt;height:33.8pt;z-index:-16771072;mso-position-horizontal-relative:page" coordorigin="1141,338" coordsize="10234,676" path="m11375,338r-10234,l1141,673r,340l11375,1013r,-340l11375,338xe" stroked="f">
            <v:path arrowok="t"/>
            <w10:wrap anchorx="page"/>
          </v:shape>
        </w:pict>
      </w:r>
      <w:r w:rsidR="00C14933">
        <w:rPr>
          <w:rFonts w:ascii="Verdana" w:hAnsi="Verdana"/>
          <w:sz w:val="20"/>
        </w:rPr>
        <w:t>Simple</w:t>
      </w:r>
    </w:p>
    <w:p w:rsidR="002E6A66" w:rsidRDefault="00C14933">
      <w:pPr>
        <w:pStyle w:val="ListParagraph"/>
        <w:numPr>
          <w:ilvl w:val="0"/>
          <w:numId w:val="11"/>
        </w:numPr>
        <w:tabs>
          <w:tab w:val="left" w:pos="1190"/>
          <w:tab w:val="left" w:pos="1191"/>
        </w:tabs>
        <w:spacing w:before="74"/>
        <w:ind w:hanging="361"/>
        <w:rPr>
          <w:rFonts w:ascii="Verdana" w:hAnsi="Verdana"/>
          <w:sz w:val="20"/>
        </w:rPr>
      </w:pPr>
      <w:r>
        <w:rPr>
          <w:rFonts w:ascii="Verdana" w:hAnsi="Verdana"/>
          <w:sz w:val="20"/>
        </w:rPr>
        <w:t>Easy</w:t>
      </w:r>
    </w:p>
    <w:p w:rsidR="002E6A66" w:rsidRDefault="00C14933">
      <w:pPr>
        <w:pStyle w:val="ListParagraph"/>
        <w:numPr>
          <w:ilvl w:val="0"/>
          <w:numId w:val="11"/>
        </w:numPr>
        <w:tabs>
          <w:tab w:val="left" w:pos="1190"/>
          <w:tab w:val="left" w:pos="1191"/>
        </w:tabs>
        <w:spacing w:before="79"/>
        <w:ind w:hanging="361"/>
        <w:rPr>
          <w:rFonts w:ascii="Verdana" w:hAnsi="Verdana"/>
          <w:sz w:val="20"/>
        </w:rPr>
      </w:pPr>
      <w:r>
        <w:rPr>
          <w:rFonts w:ascii="Verdana" w:hAnsi="Verdana"/>
          <w:sz w:val="20"/>
        </w:rPr>
        <w:t>First come, First</w:t>
      </w:r>
      <w:r>
        <w:rPr>
          <w:rFonts w:ascii="Verdana" w:hAnsi="Verdana"/>
          <w:spacing w:val="3"/>
          <w:sz w:val="20"/>
        </w:rPr>
        <w:t xml:space="preserve"> </w:t>
      </w:r>
      <w:r>
        <w:rPr>
          <w:rFonts w:ascii="Verdana" w:hAnsi="Verdana"/>
          <w:sz w:val="20"/>
        </w:rPr>
        <w:t>serv</w:t>
      </w:r>
    </w:p>
    <w:p w:rsidR="002E6A66" w:rsidRDefault="002E6A66">
      <w:pPr>
        <w:pStyle w:val="BodyText"/>
        <w:spacing w:before="7"/>
        <w:rPr>
          <w:sz w:val="21"/>
        </w:rPr>
      </w:pPr>
    </w:p>
    <w:p w:rsidR="002E6A66" w:rsidRDefault="00C14933">
      <w:pPr>
        <w:pStyle w:val="Heading3"/>
      </w:pPr>
      <w:bookmarkStart w:id="22" w:name="Disadvantages_of_FCFS"/>
      <w:bookmarkEnd w:id="22"/>
      <w:r>
        <w:t>Disadvantages of FCFS</w:t>
      </w:r>
    </w:p>
    <w:p w:rsidR="002E6A66" w:rsidRDefault="00C14933">
      <w:pPr>
        <w:pStyle w:val="ListParagraph"/>
        <w:numPr>
          <w:ilvl w:val="0"/>
          <w:numId w:val="10"/>
        </w:numPr>
        <w:tabs>
          <w:tab w:val="left" w:pos="1191"/>
        </w:tabs>
        <w:spacing w:before="98"/>
        <w:ind w:hanging="361"/>
        <w:rPr>
          <w:rFonts w:ascii="Verdana"/>
          <w:sz w:val="20"/>
        </w:rPr>
      </w:pPr>
      <w:r>
        <w:rPr>
          <w:rFonts w:ascii="Verdana"/>
          <w:sz w:val="20"/>
        </w:rPr>
        <w:t>The scheduling method is non preemptive, the process will run to the</w:t>
      </w:r>
      <w:r>
        <w:rPr>
          <w:rFonts w:ascii="Verdana"/>
          <w:spacing w:val="-12"/>
          <w:sz w:val="20"/>
        </w:rPr>
        <w:t xml:space="preserve"> </w:t>
      </w:r>
      <w:r>
        <w:rPr>
          <w:rFonts w:ascii="Verdana"/>
          <w:sz w:val="20"/>
        </w:rPr>
        <w:t>completion.</w:t>
      </w:r>
    </w:p>
    <w:p w:rsidR="002E6A66" w:rsidRDefault="00C14933">
      <w:pPr>
        <w:pStyle w:val="ListParagraph"/>
        <w:numPr>
          <w:ilvl w:val="0"/>
          <w:numId w:val="10"/>
        </w:numPr>
        <w:tabs>
          <w:tab w:val="left" w:pos="1191"/>
        </w:tabs>
        <w:spacing w:before="97"/>
        <w:ind w:hanging="361"/>
        <w:rPr>
          <w:rFonts w:ascii="Verdana"/>
          <w:sz w:val="20"/>
        </w:rPr>
      </w:pPr>
      <w:r>
        <w:rPr>
          <w:rFonts w:ascii="Verdana"/>
          <w:sz w:val="20"/>
        </w:rPr>
        <w:t>Due to the non-preemptive nature of the algorithm, the problem of starvation may</w:t>
      </w:r>
      <w:r>
        <w:rPr>
          <w:rFonts w:ascii="Verdana"/>
          <w:spacing w:val="-12"/>
          <w:sz w:val="20"/>
        </w:rPr>
        <w:t xml:space="preserve"> </w:t>
      </w:r>
      <w:r>
        <w:rPr>
          <w:rFonts w:ascii="Verdana"/>
          <w:sz w:val="20"/>
        </w:rPr>
        <w:t>occur.</w:t>
      </w:r>
    </w:p>
    <w:p w:rsidR="002E6A66" w:rsidRDefault="00C14933">
      <w:pPr>
        <w:pStyle w:val="ListParagraph"/>
        <w:numPr>
          <w:ilvl w:val="0"/>
          <w:numId w:val="10"/>
        </w:numPr>
        <w:tabs>
          <w:tab w:val="left" w:pos="1191"/>
        </w:tabs>
        <w:spacing w:before="92" w:line="280" w:lineRule="auto"/>
        <w:ind w:right="914"/>
        <w:rPr>
          <w:rFonts w:ascii="Verdana"/>
          <w:sz w:val="20"/>
        </w:rPr>
      </w:pPr>
      <w:r>
        <w:rPr>
          <w:rFonts w:ascii="Verdana"/>
          <w:sz w:val="20"/>
        </w:rPr>
        <w:t>Although it is easy to implement, but it is poor in performance since the average waiti</w:t>
      </w:r>
      <w:r>
        <w:rPr>
          <w:rFonts w:ascii="Verdana"/>
          <w:sz w:val="20"/>
        </w:rPr>
        <w:t>ng time is higher as compare to other scheduling</w:t>
      </w:r>
      <w:r>
        <w:rPr>
          <w:rFonts w:ascii="Verdana"/>
          <w:spacing w:val="-6"/>
          <w:sz w:val="20"/>
        </w:rPr>
        <w:t xml:space="preserve"> </w:t>
      </w:r>
      <w:r>
        <w:rPr>
          <w:rFonts w:ascii="Verdana"/>
          <w:sz w:val="20"/>
        </w:rPr>
        <w:t>algorithms.</w:t>
      </w:r>
    </w:p>
    <w:p w:rsidR="002E6A66" w:rsidRDefault="002E6A66">
      <w:pPr>
        <w:pStyle w:val="BodyText"/>
        <w:spacing w:before="6"/>
        <w:rPr>
          <w:sz w:val="19"/>
        </w:rPr>
      </w:pPr>
    </w:p>
    <w:p w:rsidR="002E6A66" w:rsidRDefault="00C14933">
      <w:pPr>
        <w:pStyle w:val="Heading5"/>
      </w:pPr>
      <w:r>
        <w:t>Example</w:t>
      </w:r>
    </w:p>
    <w:p w:rsidR="002E6A66" w:rsidRDefault="00C14933">
      <w:pPr>
        <w:pStyle w:val="BodyText"/>
        <w:spacing w:before="287"/>
        <w:ind w:left="470" w:right="895"/>
        <w:jc w:val="both"/>
      </w:pPr>
      <w:r>
        <w:t>Let's</w:t>
      </w:r>
      <w:r>
        <w:rPr>
          <w:spacing w:val="-12"/>
        </w:rPr>
        <w:t xml:space="preserve"> </w:t>
      </w:r>
      <w:r>
        <w:t>take</w:t>
      </w:r>
      <w:r>
        <w:rPr>
          <w:spacing w:val="-11"/>
        </w:rPr>
        <w:t xml:space="preserve"> </w:t>
      </w:r>
      <w:r>
        <w:t>an</w:t>
      </w:r>
      <w:r>
        <w:rPr>
          <w:spacing w:val="-12"/>
        </w:rPr>
        <w:t xml:space="preserve"> </w:t>
      </w:r>
      <w:r>
        <w:t>example</w:t>
      </w:r>
      <w:r>
        <w:rPr>
          <w:spacing w:val="-12"/>
        </w:rPr>
        <w:t xml:space="preserve"> </w:t>
      </w:r>
      <w:r>
        <w:t>of</w:t>
      </w:r>
      <w:r>
        <w:rPr>
          <w:spacing w:val="-12"/>
        </w:rPr>
        <w:t xml:space="preserve"> </w:t>
      </w:r>
      <w:r>
        <w:t>The</w:t>
      </w:r>
      <w:r>
        <w:rPr>
          <w:spacing w:val="-11"/>
        </w:rPr>
        <w:t xml:space="preserve"> </w:t>
      </w:r>
      <w:r>
        <w:t>FCFS</w:t>
      </w:r>
      <w:r>
        <w:rPr>
          <w:spacing w:val="-14"/>
        </w:rPr>
        <w:t xml:space="preserve"> </w:t>
      </w:r>
      <w:r>
        <w:t>scheduling</w:t>
      </w:r>
      <w:r>
        <w:rPr>
          <w:spacing w:val="-11"/>
        </w:rPr>
        <w:t xml:space="preserve"> </w:t>
      </w:r>
      <w:r>
        <w:t>algorithm.</w:t>
      </w:r>
      <w:r>
        <w:rPr>
          <w:spacing w:val="-9"/>
        </w:rPr>
        <w:t xml:space="preserve"> </w:t>
      </w:r>
      <w:r>
        <w:t>In</w:t>
      </w:r>
      <w:r>
        <w:rPr>
          <w:spacing w:val="-14"/>
        </w:rPr>
        <w:t xml:space="preserve"> </w:t>
      </w:r>
      <w:r>
        <w:t>the</w:t>
      </w:r>
      <w:r>
        <w:rPr>
          <w:spacing w:val="-11"/>
        </w:rPr>
        <w:t xml:space="preserve"> </w:t>
      </w:r>
      <w:r>
        <w:t>Following</w:t>
      </w:r>
      <w:r>
        <w:rPr>
          <w:spacing w:val="-11"/>
        </w:rPr>
        <w:t xml:space="preserve"> </w:t>
      </w:r>
      <w:r>
        <w:t>schedule,</w:t>
      </w:r>
      <w:r>
        <w:rPr>
          <w:spacing w:val="-11"/>
        </w:rPr>
        <w:t xml:space="preserve"> </w:t>
      </w:r>
      <w:r>
        <w:t>there</w:t>
      </w:r>
      <w:r>
        <w:rPr>
          <w:spacing w:val="-11"/>
        </w:rPr>
        <w:t xml:space="preserve"> </w:t>
      </w:r>
      <w:r>
        <w:t>are</w:t>
      </w:r>
      <w:r>
        <w:rPr>
          <w:spacing w:val="-11"/>
        </w:rPr>
        <w:t xml:space="preserve"> </w:t>
      </w:r>
      <w:r>
        <w:t>5</w:t>
      </w:r>
      <w:r>
        <w:rPr>
          <w:spacing w:val="-15"/>
        </w:rPr>
        <w:t xml:space="preserve"> </w:t>
      </w:r>
      <w:r>
        <w:t xml:space="preserve">processes with process ID </w:t>
      </w:r>
      <w:r>
        <w:rPr>
          <w:b/>
        </w:rPr>
        <w:t>P0, P1, P2, P3 and P4</w:t>
      </w:r>
      <w:r>
        <w:t xml:space="preserve">. P0 arrives at time 0, P1 at time 1, P2 at </w:t>
      </w:r>
      <w:r>
        <w:t xml:space="preserve">time 2, P3 arrives at time 3 and Process P4 arrives at time 4 in the ready queue. </w:t>
      </w:r>
      <w:r>
        <w:rPr>
          <w:spacing w:val="3"/>
        </w:rPr>
        <w:t xml:space="preserve">The </w:t>
      </w:r>
      <w:r>
        <w:t>processes and their respective Arrival and Burst time are given in the following</w:t>
      </w:r>
      <w:r>
        <w:rPr>
          <w:spacing w:val="-5"/>
        </w:rPr>
        <w:t xml:space="preserve"> </w:t>
      </w:r>
      <w:r>
        <w:t>table.</w:t>
      </w:r>
    </w:p>
    <w:p w:rsidR="002E6A66" w:rsidRDefault="002E6A66">
      <w:pPr>
        <w:pStyle w:val="BodyText"/>
        <w:spacing w:before="10"/>
        <w:rPr>
          <w:sz w:val="22"/>
        </w:rPr>
      </w:pPr>
    </w:p>
    <w:p w:rsidR="002E6A66" w:rsidRDefault="00C14933">
      <w:pPr>
        <w:pStyle w:val="BodyText"/>
        <w:spacing w:before="1"/>
        <w:ind w:left="470"/>
        <w:jc w:val="both"/>
      </w:pPr>
      <w:r>
        <w:t>The Turnaround time and the waiting time are calculated by using the following fo</w:t>
      </w:r>
      <w:r>
        <w:t>rmula.</w:t>
      </w:r>
    </w:p>
    <w:p w:rsidR="002E6A66" w:rsidRDefault="002E6A66">
      <w:pPr>
        <w:pStyle w:val="BodyText"/>
        <w:spacing w:before="6"/>
        <w:rPr>
          <w:sz w:val="26"/>
        </w:rPr>
      </w:pPr>
    </w:p>
    <w:p w:rsidR="002E6A66" w:rsidRDefault="00C14933">
      <w:pPr>
        <w:pStyle w:val="ListParagraph"/>
        <w:numPr>
          <w:ilvl w:val="0"/>
          <w:numId w:val="9"/>
        </w:numPr>
        <w:tabs>
          <w:tab w:val="left" w:pos="471"/>
        </w:tabs>
        <w:rPr>
          <w:rFonts w:ascii="Verdana"/>
          <w:sz w:val="20"/>
        </w:rPr>
      </w:pPr>
      <w:r>
        <w:rPr>
          <w:rFonts w:ascii="Verdana"/>
          <w:sz w:val="20"/>
        </w:rPr>
        <w:t>Turn Around Time = Completion Time - Arrival</w:t>
      </w:r>
      <w:r>
        <w:rPr>
          <w:rFonts w:ascii="Verdana"/>
          <w:spacing w:val="-4"/>
          <w:sz w:val="20"/>
        </w:rPr>
        <w:t xml:space="preserve"> </w:t>
      </w:r>
      <w:r>
        <w:rPr>
          <w:rFonts w:ascii="Verdana"/>
          <w:sz w:val="20"/>
        </w:rPr>
        <w:t>Time</w:t>
      </w:r>
    </w:p>
    <w:p w:rsidR="002E6A66" w:rsidRDefault="00C14933">
      <w:pPr>
        <w:pStyle w:val="ListParagraph"/>
        <w:numPr>
          <w:ilvl w:val="0"/>
          <w:numId w:val="9"/>
        </w:numPr>
        <w:tabs>
          <w:tab w:val="left" w:pos="750"/>
          <w:tab w:val="left" w:pos="751"/>
        </w:tabs>
        <w:spacing w:before="42"/>
        <w:ind w:left="750" w:hanging="641"/>
        <w:rPr>
          <w:rFonts w:ascii="Verdana"/>
          <w:sz w:val="20"/>
        </w:rPr>
      </w:pPr>
      <w:r>
        <w:rPr>
          <w:rFonts w:ascii="Verdana"/>
          <w:sz w:val="20"/>
        </w:rPr>
        <w:t>Waiting Time = Turnaround time - Burst Time</w:t>
      </w:r>
    </w:p>
    <w:p w:rsidR="002E6A66" w:rsidRDefault="002E6A66">
      <w:pPr>
        <w:pStyle w:val="BodyText"/>
        <w:spacing w:before="2"/>
        <w:rPr>
          <w:sz w:val="23"/>
        </w:rPr>
      </w:pPr>
    </w:p>
    <w:p w:rsidR="002E6A66" w:rsidRDefault="00C14933">
      <w:pPr>
        <w:pStyle w:val="BodyText"/>
        <w:ind w:left="470" w:right="905"/>
        <w:jc w:val="both"/>
      </w:pPr>
      <w:r>
        <w:t>The</w:t>
      </w:r>
      <w:r>
        <w:rPr>
          <w:spacing w:val="-7"/>
        </w:rPr>
        <w:t xml:space="preserve"> </w:t>
      </w:r>
      <w:r>
        <w:t>average</w:t>
      </w:r>
      <w:r>
        <w:rPr>
          <w:spacing w:val="-7"/>
        </w:rPr>
        <w:t xml:space="preserve"> </w:t>
      </w:r>
      <w:r>
        <w:t>waiting</w:t>
      </w:r>
      <w:r>
        <w:rPr>
          <w:spacing w:val="-11"/>
        </w:rPr>
        <w:t xml:space="preserve"> </w:t>
      </w:r>
      <w:r>
        <w:t>Time</w:t>
      </w:r>
      <w:r>
        <w:rPr>
          <w:spacing w:val="-7"/>
        </w:rPr>
        <w:t xml:space="preserve"> </w:t>
      </w:r>
      <w:r>
        <w:t>is</w:t>
      </w:r>
      <w:r>
        <w:rPr>
          <w:spacing w:val="-7"/>
        </w:rPr>
        <w:t xml:space="preserve"> </w:t>
      </w:r>
      <w:r>
        <w:t>determined</w:t>
      </w:r>
      <w:r>
        <w:rPr>
          <w:spacing w:val="-6"/>
        </w:rPr>
        <w:t xml:space="preserve"> </w:t>
      </w:r>
      <w:r>
        <w:t>by</w:t>
      </w:r>
      <w:r>
        <w:rPr>
          <w:spacing w:val="-6"/>
        </w:rPr>
        <w:t xml:space="preserve"> </w:t>
      </w:r>
      <w:r>
        <w:t>summing</w:t>
      </w:r>
      <w:r>
        <w:rPr>
          <w:spacing w:val="-7"/>
        </w:rPr>
        <w:t xml:space="preserve"> </w:t>
      </w:r>
      <w:r>
        <w:t>the</w:t>
      </w:r>
      <w:r>
        <w:rPr>
          <w:spacing w:val="-6"/>
        </w:rPr>
        <w:t xml:space="preserve"> </w:t>
      </w:r>
      <w:r>
        <w:t>respective</w:t>
      </w:r>
      <w:r>
        <w:rPr>
          <w:spacing w:val="-12"/>
        </w:rPr>
        <w:t xml:space="preserve"> </w:t>
      </w:r>
      <w:r>
        <w:t>waiting</w:t>
      </w:r>
      <w:r>
        <w:rPr>
          <w:spacing w:val="-7"/>
        </w:rPr>
        <w:t xml:space="preserve"> </w:t>
      </w:r>
      <w:r>
        <w:t>time</w:t>
      </w:r>
      <w:r>
        <w:rPr>
          <w:spacing w:val="-6"/>
        </w:rPr>
        <w:t xml:space="preserve"> </w:t>
      </w:r>
      <w:r>
        <w:t>of</w:t>
      </w:r>
      <w:r>
        <w:rPr>
          <w:spacing w:val="-8"/>
        </w:rPr>
        <w:t xml:space="preserve"> </w:t>
      </w:r>
      <w:r>
        <w:t>all</w:t>
      </w:r>
      <w:r>
        <w:rPr>
          <w:spacing w:val="-7"/>
        </w:rPr>
        <w:t xml:space="preserve"> </w:t>
      </w:r>
      <w:r>
        <w:t>the</w:t>
      </w:r>
      <w:r>
        <w:rPr>
          <w:spacing w:val="-6"/>
        </w:rPr>
        <w:t xml:space="preserve"> </w:t>
      </w:r>
      <w:r>
        <w:t>processes</w:t>
      </w:r>
      <w:r>
        <w:rPr>
          <w:spacing w:val="-12"/>
        </w:rPr>
        <w:t xml:space="preserve"> </w:t>
      </w:r>
      <w:r>
        <w:t>and divided the sum by the total number of</w:t>
      </w:r>
      <w:r>
        <w:rPr>
          <w:spacing w:val="-3"/>
        </w:rPr>
        <w:t xml:space="preserve"> </w:t>
      </w:r>
      <w:r>
        <w:t>processes.</w:t>
      </w:r>
    </w:p>
    <w:p w:rsidR="002E6A66" w:rsidRDefault="002E6A66">
      <w:pPr>
        <w:pStyle w:val="BodyText"/>
        <w:spacing w:before="11"/>
        <w:rPr>
          <w:sz w:val="23"/>
        </w:rPr>
      </w:pPr>
    </w:p>
    <w:tbl>
      <w:tblPr>
        <w:tblW w:w="0" w:type="auto"/>
        <w:tblInd w:w="485" w:type="dxa"/>
        <w:tblBorders>
          <w:top w:val="single" w:sz="6" w:space="0" w:color="C6CCBD"/>
          <w:left w:val="single" w:sz="6" w:space="0" w:color="C6CCBD"/>
          <w:bottom w:val="single" w:sz="6" w:space="0" w:color="C6CCBD"/>
          <w:right w:val="single" w:sz="6" w:space="0" w:color="C6CCBD"/>
          <w:insideH w:val="single" w:sz="6" w:space="0" w:color="C6CCBD"/>
          <w:insideV w:val="single" w:sz="6" w:space="0" w:color="C6CCBD"/>
        </w:tblBorders>
        <w:tblLayout w:type="fixed"/>
        <w:tblCellMar>
          <w:left w:w="0" w:type="dxa"/>
          <w:right w:w="0" w:type="dxa"/>
        </w:tblCellMar>
        <w:tblLook w:val="01E0"/>
      </w:tblPr>
      <w:tblGrid>
        <w:gridCol w:w="1846"/>
        <w:gridCol w:w="2106"/>
        <w:gridCol w:w="1916"/>
        <w:gridCol w:w="2782"/>
        <w:gridCol w:w="1296"/>
        <w:gridCol w:w="1106"/>
      </w:tblGrid>
      <w:tr w:rsidR="002E6A66">
        <w:trPr>
          <w:trHeight w:val="1555"/>
        </w:trPr>
        <w:tc>
          <w:tcPr>
            <w:tcW w:w="1846" w:type="dxa"/>
            <w:tcBorders>
              <w:top w:val="nil"/>
              <w:left w:val="nil"/>
              <w:bottom w:val="nil"/>
              <w:right w:val="nil"/>
            </w:tcBorders>
            <w:shd w:val="clear" w:color="auto" w:fill="C6CCBD"/>
          </w:tcPr>
          <w:p w:rsidR="002E6A66" w:rsidRDefault="00C14933">
            <w:pPr>
              <w:pStyle w:val="TableParagraph"/>
              <w:spacing w:before="166"/>
              <w:ind w:left="170"/>
              <w:rPr>
                <w:rFonts w:ascii="Carlito"/>
                <w:b/>
                <w:sz w:val="24"/>
              </w:rPr>
            </w:pPr>
            <w:r>
              <w:rPr>
                <w:rFonts w:ascii="Carlito"/>
                <w:b/>
                <w:sz w:val="24"/>
              </w:rPr>
              <w:t>Process ID</w:t>
            </w:r>
          </w:p>
        </w:tc>
        <w:tc>
          <w:tcPr>
            <w:tcW w:w="2106" w:type="dxa"/>
            <w:tcBorders>
              <w:top w:val="nil"/>
              <w:left w:val="nil"/>
              <w:bottom w:val="nil"/>
              <w:right w:val="nil"/>
            </w:tcBorders>
            <w:shd w:val="clear" w:color="auto" w:fill="C6CCBD"/>
          </w:tcPr>
          <w:p w:rsidR="002E6A66" w:rsidRDefault="00C14933">
            <w:pPr>
              <w:pStyle w:val="TableParagraph"/>
              <w:spacing w:before="166"/>
              <w:ind w:left="169"/>
              <w:rPr>
                <w:rFonts w:ascii="Carlito"/>
                <w:b/>
                <w:sz w:val="24"/>
              </w:rPr>
            </w:pPr>
            <w:r>
              <w:rPr>
                <w:rFonts w:ascii="Carlito"/>
                <w:b/>
                <w:sz w:val="24"/>
              </w:rPr>
              <w:t>Arrival Time</w:t>
            </w:r>
          </w:p>
        </w:tc>
        <w:tc>
          <w:tcPr>
            <w:tcW w:w="1916" w:type="dxa"/>
            <w:tcBorders>
              <w:top w:val="nil"/>
              <w:left w:val="nil"/>
              <w:bottom w:val="nil"/>
              <w:right w:val="nil"/>
            </w:tcBorders>
            <w:shd w:val="clear" w:color="auto" w:fill="C6CCBD"/>
          </w:tcPr>
          <w:p w:rsidR="002E6A66" w:rsidRDefault="00C14933">
            <w:pPr>
              <w:pStyle w:val="TableParagraph"/>
              <w:spacing w:before="166"/>
              <w:ind w:left="169"/>
              <w:rPr>
                <w:rFonts w:ascii="Carlito"/>
                <w:b/>
                <w:sz w:val="24"/>
              </w:rPr>
            </w:pPr>
            <w:r>
              <w:rPr>
                <w:rFonts w:ascii="Carlito"/>
                <w:b/>
                <w:sz w:val="24"/>
              </w:rPr>
              <w:t>Burst Time</w:t>
            </w:r>
          </w:p>
        </w:tc>
        <w:tc>
          <w:tcPr>
            <w:tcW w:w="2782" w:type="dxa"/>
            <w:tcBorders>
              <w:top w:val="nil"/>
              <w:left w:val="nil"/>
              <w:bottom w:val="nil"/>
              <w:right w:val="nil"/>
            </w:tcBorders>
            <w:shd w:val="clear" w:color="auto" w:fill="C6CCBD"/>
          </w:tcPr>
          <w:p w:rsidR="002E6A66" w:rsidRDefault="00C14933">
            <w:pPr>
              <w:pStyle w:val="TableParagraph"/>
              <w:spacing w:before="166"/>
              <w:ind w:left="174"/>
              <w:rPr>
                <w:rFonts w:ascii="Carlito"/>
                <w:b/>
                <w:sz w:val="24"/>
              </w:rPr>
            </w:pPr>
            <w:r>
              <w:rPr>
                <w:rFonts w:ascii="Carlito"/>
                <w:b/>
                <w:sz w:val="24"/>
              </w:rPr>
              <w:t>Completion Time</w:t>
            </w:r>
          </w:p>
        </w:tc>
        <w:tc>
          <w:tcPr>
            <w:tcW w:w="1296" w:type="dxa"/>
            <w:tcBorders>
              <w:top w:val="nil"/>
              <w:left w:val="nil"/>
              <w:bottom w:val="nil"/>
              <w:right w:val="nil"/>
            </w:tcBorders>
            <w:shd w:val="clear" w:color="auto" w:fill="C6CCBD"/>
          </w:tcPr>
          <w:p w:rsidR="002E6A66" w:rsidRDefault="00C14933">
            <w:pPr>
              <w:pStyle w:val="TableParagraph"/>
              <w:spacing w:before="166" w:line="276" w:lineRule="auto"/>
              <w:ind w:left="168" w:right="361"/>
              <w:rPr>
                <w:rFonts w:ascii="Carlito"/>
                <w:b/>
                <w:sz w:val="24"/>
              </w:rPr>
            </w:pPr>
            <w:r>
              <w:rPr>
                <w:rFonts w:ascii="Carlito"/>
                <w:b/>
                <w:sz w:val="24"/>
              </w:rPr>
              <w:t>Turn Around Time</w:t>
            </w:r>
          </w:p>
        </w:tc>
        <w:tc>
          <w:tcPr>
            <w:tcW w:w="1106" w:type="dxa"/>
            <w:tcBorders>
              <w:top w:val="nil"/>
              <w:left w:val="nil"/>
              <w:bottom w:val="nil"/>
              <w:right w:val="nil"/>
            </w:tcBorders>
            <w:shd w:val="clear" w:color="auto" w:fill="C6CCBD"/>
          </w:tcPr>
          <w:p w:rsidR="002E6A66" w:rsidRDefault="00C14933">
            <w:pPr>
              <w:pStyle w:val="TableParagraph"/>
              <w:spacing w:before="166" w:line="273" w:lineRule="auto"/>
              <w:ind w:left="167" w:right="139"/>
              <w:rPr>
                <w:rFonts w:ascii="Carlito"/>
                <w:b/>
                <w:sz w:val="24"/>
              </w:rPr>
            </w:pPr>
            <w:r>
              <w:rPr>
                <w:rFonts w:ascii="Carlito"/>
                <w:b/>
                <w:sz w:val="24"/>
              </w:rPr>
              <w:t>Waiting Time</w:t>
            </w:r>
          </w:p>
        </w:tc>
      </w:tr>
      <w:tr w:rsidR="002E6A66">
        <w:trPr>
          <w:trHeight w:val="729"/>
        </w:trPr>
        <w:tc>
          <w:tcPr>
            <w:tcW w:w="1846" w:type="dxa"/>
            <w:tcBorders>
              <w:top w:val="nil"/>
            </w:tcBorders>
          </w:tcPr>
          <w:p w:rsidR="002E6A66" w:rsidRDefault="00C14933">
            <w:pPr>
              <w:pStyle w:val="TableParagraph"/>
              <w:spacing w:before="174"/>
              <w:rPr>
                <w:rFonts w:ascii="Verdana"/>
                <w:sz w:val="20"/>
              </w:rPr>
            </w:pPr>
            <w:r>
              <w:rPr>
                <w:rFonts w:ascii="Verdana"/>
                <w:sz w:val="20"/>
              </w:rPr>
              <w:t>0</w:t>
            </w:r>
          </w:p>
        </w:tc>
        <w:tc>
          <w:tcPr>
            <w:tcW w:w="2106" w:type="dxa"/>
            <w:tcBorders>
              <w:top w:val="nil"/>
            </w:tcBorders>
          </w:tcPr>
          <w:p w:rsidR="002E6A66" w:rsidRDefault="00C14933">
            <w:pPr>
              <w:pStyle w:val="TableParagraph"/>
              <w:spacing w:before="174"/>
              <w:ind w:left="382"/>
              <w:rPr>
                <w:rFonts w:ascii="Verdana"/>
                <w:sz w:val="20"/>
              </w:rPr>
            </w:pPr>
            <w:r>
              <w:rPr>
                <w:rFonts w:ascii="Verdana"/>
                <w:sz w:val="20"/>
              </w:rPr>
              <w:t>0</w:t>
            </w:r>
          </w:p>
        </w:tc>
        <w:tc>
          <w:tcPr>
            <w:tcW w:w="1916" w:type="dxa"/>
            <w:tcBorders>
              <w:top w:val="nil"/>
            </w:tcBorders>
          </w:tcPr>
          <w:p w:rsidR="002E6A66" w:rsidRDefault="00C14933">
            <w:pPr>
              <w:pStyle w:val="TableParagraph"/>
              <w:spacing w:before="174"/>
              <w:ind w:left="382"/>
              <w:rPr>
                <w:rFonts w:ascii="Verdana"/>
                <w:sz w:val="20"/>
              </w:rPr>
            </w:pPr>
            <w:r>
              <w:rPr>
                <w:rFonts w:ascii="Verdana"/>
                <w:sz w:val="20"/>
              </w:rPr>
              <w:t>2</w:t>
            </w:r>
          </w:p>
        </w:tc>
        <w:tc>
          <w:tcPr>
            <w:tcW w:w="2782" w:type="dxa"/>
            <w:tcBorders>
              <w:top w:val="nil"/>
            </w:tcBorders>
          </w:tcPr>
          <w:p w:rsidR="002E6A66" w:rsidRDefault="00C14933">
            <w:pPr>
              <w:pStyle w:val="TableParagraph"/>
              <w:spacing w:before="174"/>
              <w:ind w:left="381"/>
              <w:rPr>
                <w:rFonts w:ascii="Verdana"/>
                <w:sz w:val="20"/>
              </w:rPr>
            </w:pPr>
            <w:r>
              <w:rPr>
                <w:rFonts w:ascii="Verdana"/>
                <w:sz w:val="20"/>
              </w:rPr>
              <w:t>2</w:t>
            </w:r>
          </w:p>
        </w:tc>
        <w:tc>
          <w:tcPr>
            <w:tcW w:w="1296" w:type="dxa"/>
            <w:tcBorders>
              <w:top w:val="nil"/>
            </w:tcBorders>
          </w:tcPr>
          <w:p w:rsidR="002E6A66" w:rsidRDefault="00C14933">
            <w:pPr>
              <w:pStyle w:val="TableParagraph"/>
              <w:spacing w:before="174"/>
              <w:ind w:left="381"/>
              <w:rPr>
                <w:rFonts w:ascii="Verdana"/>
                <w:sz w:val="20"/>
              </w:rPr>
            </w:pPr>
            <w:r>
              <w:rPr>
                <w:rFonts w:ascii="Verdana"/>
                <w:sz w:val="20"/>
              </w:rPr>
              <w:t>2</w:t>
            </w:r>
          </w:p>
        </w:tc>
        <w:tc>
          <w:tcPr>
            <w:tcW w:w="1106" w:type="dxa"/>
            <w:tcBorders>
              <w:top w:val="nil"/>
            </w:tcBorders>
          </w:tcPr>
          <w:p w:rsidR="002E6A66" w:rsidRDefault="00C14933">
            <w:pPr>
              <w:pStyle w:val="TableParagraph"/>
              <w:spacing w:before="174"/>
              <w:ind w:left="380"/>
              <w:rPr>
                <w:rFonts w:ascii="Verdana"/>
                <w:sz w:val="20"/>
              </w:rPr>
            </w:pPr>
            <w:r>
              <w:rPr>
                <w:rFonts w:ascii="Verdana"/>
                <w:sz w:val="20"/>
              </w:rPr>
              <w:t>0</w:t>
            </w:r>
          </w:p>
        </w:tc>
      </w:tr>
      <w:tr w:rsidR="002E6A66">
        <w:trPr>
          <w:trHeight w:val="730"/>
        </w:trPr>
        <w:tc>
          <w:tcPr>
            <w:tcW w:w="1846" w:type="dxa"/>
            <w:shd w:val="clear" w:color="auto" w:fill="EEF0EB"/>
          </w:tcPr>
          <w:p w:rsidR="002E6A66" w:rsidRDefault="00C14933">
            <w:pPr>
              <w:pStyle w:val="TableParagraph"/>
              <w:spacing w:before="174"/>
              <w:rPr>
                <w:rFonts w:ascii="Verdana"/>
                <w:sz w:val="20"/>
              </w:rPr>
            </w:pPr>
            <w:r>
              <w:rPr>
                <w:rFonts w:ascii="Verdana"/>
                <w:sz w:val="20"/>
              </w:rPr>
              <w:t>1</w:t>
            </w:r>
          </w:p>
        </w:tc>
        <w:tc>
          <w:tcPr>
            <w:tcW w:w="2106" w:type="dxa"/>
            <w:shd w:val="clear" w:color="auto" w:fill="EEF0EB"/>
          </w:tcPr>
          <w:p w:rsidR="002E6A66" w:rsidRDefault="00C14933">
            <w:pPr>
              <w:pStyle w:val="TableParagraph"/>
              <w:spacing w:before="174"/>
              <w:ind w:left="382"/>
              <w:rPr>
                <w:rFonts w:ascii="Verdana"/>
                <w:sz w:val="20"/>
              </w:rPr>
            </w:pPr>
            <w:r>
              <w:rPr>
                <w:rFonts w:ascii="Verdana"/>
                <w:sz w:val="20"/>
              </w:rPr>
              <w:t>1</w:t>
            </w:r>
          </w:p>
        </w:tc>
        <w:tc>
          <w:tcPr>
            <w:tcW w:w="1916" w:type="dxa"/>
            <w:shd w:val="clear" w:color="auto" w:fill="EEF0EB"/>
          </w:tcPr>
          <w:p w:rsidR="002E6A66" w:rsidRDefault="00C14933">
            <w:pPr>
              <w:pStyle w:val="TableParagraph"/>
              <w:spacing w:before="174"/>
              <w:ind w:left="382"/>
              <w:rPr>
                <w:rFonts w:ascii="Verdana"/>
                <w:sz w:val="20"/>
              </w:rPr>
            </w:pPr>
            <w:r>
              <w:rPr>
                <w:rFonts w:ascii="Verdana"/>
                <w:sz w:val="20"/>
              </w:rPr>
              <w:t>6</w:t>
            </w:r>
          </w:p>
        </w:tc>
        <w:tc>
          <w:tcPr>
            <w:tcW w:w="2782" w:type="dxa"/>
            <w:shd w:val="clear" w:color="auto" w:fill="EEF0EB"/>
          </w:tcPr>
          <w:p w:rsidR="002E6A66" w:rsidRDefault="00C14933">
            <w:pPr>
              <w:pStyle w:val="TableParagraph"/>
              <w:spacing w:before="174"/>
              <w:ind w:left="381"/>
              <w:rPr>
                <w:rFonts w:ascii="Verdana"/>
                <w:sz w:val="20"/>
              </w:rPr>
            </w:pPr>
            <w:r>
              <w:rPr>
                <w:rFonts w:ascii="Verdana"/>
                <w:sz w:val="20"/>
              </w:rPr>
              <w:t>8</w:t>
            </w:r>
          </w:p>
        </w:tc>
        <w:tc>
          <w:tcPr>
            <w:tcW w:w="1296" w:type="dxa"/>
            <w:shd w:val="clear" w:color="auto" w:fill="EEF0EB"/>
          </w:tcPr>
          <w:p w:rsidR="002E6A66" w:rsidRDefault="00C14933">
            <w:pPr>
              <w:pStyle w:val="TableParagraph"/>
              <w:spacing w:before="174"/>
              <w:ind w:left="381"/>
              <w:rPr>
                <w:rFonts w:ascii="Verdana"/>
                <w:sz w:val="20"/>
              </w:rPr>
            </w:pPr>
            <w:r>
              <w:rPr>
                <w:rFonts w:ascii="Verdana"/>
                <w:sz w:val="20"/>
              </w:rPr>
              <w:t>7</w:t>
            </w:r>
          </w:p>
        </w:tc>
        <w:tc>
          <w:tcPr>
            <w:tcW w:w="1106" w:type="dxa"/>
            <w:shd w:val="clear" w:color="auto" w:fill="EEF0EB"/>
          </w:tcPr>
          <w:p w:rsidR="002E6A66" w:rsidRDefault="00C14933">
            <w:pPr>
              <w:pStyle w:val="TableParagraph"/>
              <w:spacing w:before="174"/>
              <w:ind w:left="380"/>
              <w:rPr>
                <w:rFonts w:ascii="Verdana"/>
                <w:sz w:val="20"/>
              </w:rPr>
            </w:pPr>
            <w:r>
              <w:rPr>
                <w:rFonts w:ascii="Verdana"/>
                <w:sz w:val="20"/>
              </w:rPr>
              <w:t>1</w:t>
            </w:r>
          </w:p>
        </w:tc>
      </w:tr>
    </w:tbl>
    <w:p w:rsidR="002E6A66" w:rsidRDefault="002E6A66">
      <w:pPr>
        <w:rPr>
          <w:sz w:val="20"/>
        </w:rPr>
        <w:sectPr w:rsidR="002E6A66">
          <w:pgSz w:w="12240" w:h="15840"/>
          <w:pgMar w:top="640" w:right="0" w:bottom="280" w:left="340" w:header="720" w:footer="720" w:gutter="0"/>
          <w:cols w:space="720"/>
        </w:sectPr>
      </w:pPr>
    </w:p>
    <w:tbl>
      <w:tblPr>
        <w:tblW w:w="0" w:type="auto"/>
        <w:tblInd w:w="485" w:type="dxa"/>
        <w:tblBorders>
          <w:top w:val="single" w:sz="6" w:space="0" w:color="C6CCBD"/>
          <w:left w:val="single" w:sz="6" w:space="0" w:color="C6CCBD"/>
          <w:bottom w:val="single" w:sz="6" w:space="0" w:color="C6CCBD"/>
          <w:right w:val="single" w:sz="6" w:space="0" w:color="C6CCBD"/>
          <w:insideH w:val="single" w:sz="6" w:space="0" w:color="C6CCBD"/>
          <w:insideV w:val="single" w:sz="6" w:space="0" w:color="C6CCBD"/>
        </w:tblBorders>
        <w:tblLayout w:type="fixed"/>
        <w:tblCellMar>
          <w:left w:w="0" w:type="dxa"/>
          <w:right w:w="0" w:type="dxa"/>
        </w:tblCellMar>
        <w:tblLook w:val="01E0"/>
      </w:tblPr>
      <w:tblGrid>
        <w:gridCol w:w="1846"/>
        <w:gridCol w:w="2106"/>
        <w:gridCol w:w="1916"/>
        <w:gridCol w:w="2782"/>
        <w:gridCol w:w="1296"/>
        <w:gridCol w:w="1106"/>
      </w:tblGrid>
      <w:tr w:rsidR="002E6A66">
        <w:trPr>
          <w:trHeight w:val="730"/>
        </w:trPr>
        <w:tc>
          <w:tcPr>
            <w:tcW w:w="1846" w:type="dxa"/>
          </w:tcPr>
          <w:p w:rsidR="002E6A66" w:rsidRDefault="00C14933">
            <w:pPr>
              <w:pStyle w:val="TableParagraph"/>
              <w:rPr>
                <w:rFonts w:ascii="Verdana"/>
                <w:sz w:val="20"/>
              </w:rPr>
            </w:pPr>
            <w:r>
              <w:rPr>
                <w:rFonts w:ascii="Verdana"/>
                <w:sz w:val="20"/>
              </w:rPr>
              <w:t>2</w:t>
            </w:r>
          </w:p>
        </w:tc>
        <w:tc>
          <w:tcPr>
            <w:tcW w:w="2106" w:type="dxa"/>
          </w:tcPr>
          <w:p w:rsidR="002E6A66" w:rsidRDefault="00C14933">
            <w:pPr>
              <w:pStyle w:val="TableParagraph"/>
              <w:ind w:left="382"/>
              <w:rPr>
                <w:rFonts w:ascii="Verdana"/>
                <w:sz w:val="20"/>
              </w:rPr>
            </w:pPr>
            <w:r>
              <w:rPr>
                <w:rFonts w:ascii="Verdana"/>
                <w:sz w:val="20"/>
              </w:rPr>
              <w:t>2</w:t>
            </w:r>
          </w:p>
        </w:tc>
        <w:tc>
          <w:tcPr>
            <w:tcW w:w="1916" w:type="dxa"/>
          </w:tcPr>
          <w:p w:rsidR="002E6A66" w:rsidRDefault="00C14933">
            <w:pPr>
              <w:pStyle w:val="TableParagraph"/>
              <w:ind w:left="382"/>
              <w:rPr>
                <w:rFonts w:ascii="Verdana"/>
                <w:sz w:val="20"/>
              </w:rPr>
            </w:pPr>
            <w:r>
              <w:rPr>
                <w:rFonts w:ascii="Verdana"/>
                <w:sz w:val="20"/>
              </w:rPr>
              <w:t>4</w:t>
            </w:r>
          </w:p>
        </w:tc>
        <w:tc>
          <w:tcPr>
            <w:tcW w:w="2782" w:type="dxa"/>
          </w:tcPr>
          <w:p w:rsidR="002E6A66" w:rsidRDefault="00C14933">
            <w:pPr>
              <w:pStyle w:val="TableParagraph"/>
              <w:ind w:left="381"/>
              <w:rPr>
                <w:rFonts w:ascii="Verdana"/>
                <w:sz w:val="20"/>
              </w:rPr>
            </w:pPr>
            <w:r>
              <w:rPr>
                <w:rFonts w:ascii="Verdana"/>
                <w:sz w:val="20"/>
              </w:rPr>
              <w:t>12</w:t>
            </w:r>
          </w:p>
        </w:tc>
        <w:tc>
          <w:tcPr>
            <w:tcW w:w="1296" w:type="dxa"/>
          </w:tcPr>
          <w:p w:rsidR="002E6A66" w:rsidRDefault="00C14933">
            <w:pPr>
              <w:pStyle w:val="TableParagraph"/>
              <w:ind w:left="381"/>
              <w:rPr>
                <w:rFonts w:ascii="Verdana"/>
                <w:sz w:val="20"/>
              </w:rPr>
            </w:pPr>
            <w:r>
              <w:rPr>
                <w:rFonts w:ascii="Verdana"/>
                <w:sz w:val="20"/>
              </w:rPr>
              <w:t>8</w:t>
            </w:r>
          </w:p>
        </w:tc>
        <w:tc>
          <w:tcPr>
            <w:tcW w:w="1106" w:type="dxa"/>
          </w:tcPr>
          <w:p w:rsidR="002E6A66" w:rsidRDefault="00C14933">
            <w:pPr>
              <w:pStyle w:val="TableParagraph"/>
              <w:ind w:left="380"/>
              <w:rPr>
                <w:rFonts w:ascii="Verdana"/>
                <w:sz w:val="20"/>
              </w:rPr>
            </w:pPr>
            <w:r>
              <w:rPr>
                <w:rFonts w:ascii="Verdana"/>
                <w:sz w:val="20"/>
              </w:rPr>
              <w:t>4</w:t>
            </w:r>
          </w:p>
        </w:tc>
      </w:tr>
      <w:tr w:rsidR="002E6A66">
        <w:trPr>
          <w:trHeight w:val="730"/>
        </w:trPr>
        <w:tc>
          <w:tcPr>
            <w:tcW w:w="1846" w:type="dxa"/>
            <w:shd w:val="clear" w:color="auto" w:fill="EEF0EB"/>
          </w:tcPr>
          <w:p w:rsidR="002E6A66" w:rsidRDefault="00C14933">
            <w:pPr>
              <w:pStyle w:val="TableParagraph"/>
              <w:rPr>
                <w:rFonts w:ascii="Verdana"/>
                <w:sz w:val="20"/>
              </w:rPr>
            </w:pPr>
            <w:r>
              <w:rPr>
                <w:rFonts w:ascii="Verdana"/>
                <w:sz w:val="20"/>
              </w:rPr>
              <w:t>3</w:t>
            </w:r>
          </w:p>
        </w:tc>
        <w:tc>
          <w:tcPr>
            <w:tcW w:w="2106" w:type="dxa"/>
            <w:shd w:val="clear" w:color="auto" w:fill="EEF0EB"/>
          </w:tcPr>
          <w:p w:rsidR="002E6A66" w:rsidRDefault="00C14933">
            <w:pPr>
              <w:pStyle w:val="TableParagraph"/>
              <w:ind w:left="382"/>
              <w:rPr>
                <w:rFonts w:ascii="Verdana"/>
                <w:sz w:val="20"/>
              </w:rPr>
            </w:pPr>
            <w:r>
              <w:rPr>
                <w:rFonts w:ascii="Verdana"/>
                <w:sz w:val="20"/>
              </w:rPr>
              <w:t>3</w:t>
            </w:r>
          </w:p>
        </w:tc>
        <w:tc>
          <w:tcPr>
            <w:tcW w:w="1916" w:type="dxa"/>
            <w:shd w:val="clear" w:color="auto" w:fill="EEF0EB"/>
          </w:tcPr>
          <w:p w:rsidR="002E6A66" w:rsidRDefault="00C14933">
            <w:pPr>
              <w:pStyle w:val="TableParagraph"/>
              <w:ind w:left="382"/>
              <w:rPr>
                <w:rFonts w:ascii="Verdana"/>
                <w:sz w:val="20"/>
              </w:rPr>
            </w:pPr>
            <w:r>
              <w:rPr>
                <w:rFonts w:ascii="Verdana"/>
                <w:sz w:val="20"/>
              </w:rPr>
              <w:t>9</w:t>
            </w:r>
          </w:p>
        </w:tc>
        <w:tc>
          <w:tcPr>
            <w:tcW w:w="2782" w:type="dxa"/>
            <w:shd w:val="clear" w:color="auto" w:fill="EEF0EB"/>
          </w:tcPr>
          <w:p w:rsidR="002E6A66" w:rsidRDefault="00C14933">
            <w:pPr>
              <w:pStyle w:val="TableParagraph"/>
              <w:ind w:left="381"/>
              <w:rPr>
                <w:rFonts w:ascii="Verdana"/>
                <w:sz w:val="20"/>
              </w:rPr>
            </w:pPr>
            <w:r>
              <w:rPr>
                <w:rFonts w:ascii="Verdana"/>
                <w:sz w:val="20"/>
              </w:rPr>
              <w:t>21</w:t>
            </w:r>
          </w:p>
        </w:tc>
        <w:tc>
          <w:tcPr>
            <w:tcW w:w="1296" w:type="dxa"/>
            <w:shd w:val="clear" w:color="auto" w:fill="EEF0EB"/>
          </w:tcPr>
          <w:p w:rsidR="002E6A66" w:rsidRDefault="00C14933">
            <w:pPr>
              <w:pStyle w:val="TableParagraph"/>
              <w:ind w:left="381"/>
              <w:rPr>
                <w:rFonts w:ascii="Verdana"/>
                <w:sz w:val="20"/>
              </w:rPr>
            </w:pPr>
            <w:r>
              <w:rPr>
                <w:rFonts w:ascii="Verdana"/>
                <w:sz w:val="20"/>
              </w:rPr>
              <w:t>18</w:t>
            </w:r>
          </w:p>
        </w:tc>
        <w:tc>
          <w:tcPr>
            <w:tcW w:w="1106" w:type="dxa"/>
            <w:shd w:val="clear" w:color="auto" w:fill="EEF0EB"/>
          </w:tcPr>
          <w:p w:rsidR="002E6A66" w:rsidRDefault="00C14933">
            <w:pPr>
              <w:pStyle w:val="TableParagraph"/>
              <w:ind w:left="380"/>
              <w:rPr>
                <w:rFonts w:ascii="Verdana"/>
                <w:sz w:val="20"/>
              </w:rPr>
            </w:pPr>
            <w:r>
              <w:rPr>
                <w:rFonts w:ascii="Verdana"/>
                <w:sz w:val="20"/>
              </w:rPr>
              <w:t>9</w:t>
            </w:r>
          </w:p>
        </w:tc>
      </w:tr>
      <w:tr w:rsidR="002E6A66">
        <w:trPr>
          <w:trHeight w:val="730"/>
        </w:trPr>
        <w:tc>
          <w:tcPr>
            <w:tcW w:w="1846" w:type="dxa"/>
          </w:tcPr>
          <w:p w:rsidR="002E6A66" w:rsidRDefault="00C14933">
            <w:pPr>
              <w:pStyle w:val="TableParagraph"/>
              <w:rPr>
                <w:rFonts w:ascii="Verdana"/>
                <w:sz w:val="20"/>
              </w:rPr>
            </w:pPr>
            <w:r>
              <w:rPr>
                <w:rFonts w:ascii="Verdana"/>
                <w:sz w:val="20"/>
              </w:rPr>
              <w:t>4</w:t>
            </w:r>
          </w:p>
        </w:tc>
        <w:tc>
          <w:tcPr>
            <w:tcW w:w="2106" w:type="dxa"/>
          </w:tcPr>
          <w:p w:rsidR="002E6A66" w:rsidRDefault="00C14933">
            <w:pPr>
              <w:pStyle w:val="TableParagraph"/>
              <w:ind w:left="382"/>
              <w:rPr>
                <w:rFonts w:ascii="Verdana"/>
                <w:sz w:val="20"/>
              </w:rPr>
            </w:pPr>
            <w:r>
              <w:rPr>
                <w:rFonts w:ascii="Verdana"/>
                <w:sz w:val="20"/>
              </w:rPr>
              <w:t>4</w:t>
            </w:r>
          </w:p>
        </w:tc>
        <w:tc>
          <w:tcPr>
            <w:tcW w:w="1916" w:type="dxa"/>
          </w:tcPr>
          <w:p w:rsidR="002E6A66" w:rsidRDefault="00C14933">
            <w:pPr>
              <w:pStyle w:val="TableParagraph"/>
              <w:ind w:left="382"/>
              <w:rPr>
                <w:rFonts w:ascii="Verdana"/>
                <w:sz w:val="20"/>
              </w:rPr>
            </w:pPr>
            <w:r>
              <w:rPr>
                <w:rFonts w:ascii="Verdana"/>
                <w:sz w:val="20"/>
              </w:rPr>
              <w:t>12</w:t>
            </w:r>
          </w:p>
        </w:tc>
        <w:tc>
          <w:tcPr>
            <w:tcW w:w="2782" w:type="dxa"/>
          </w:tcPr>
          <w:p w:rsidR="002E6A66" w:rsidRDefault="00C14933">
            <w:pPr>
              <w:pStyle w:val="TableParagraph"/>
              <w:ind w:left="381"/>
              <w:rPr>
                <w:rFonts w:ascii="Verdana"/>
                <w:sz w:val="20"/>
              </w:rPr>
            </w:pPr>
            <w:r>
              <w:rPr>
                <w:rFonts w:ascii="Verdana"/>
                <w:sz w:val="20"/>
              </w:rPr>
              <w:t>33</w:t>
            </w:r>
          </w:p>
        </w:tc>
        <w:tc>
          <w:tcPr>
            <w:tcW w:w="1296" w:type="dxa"/>
          </w:tcPr>
          <w:p w:rsidR="002E6A66" w:rsidRDefault="00C14933">
            <w:pPr>
              <w:pStyle w:val="TableParagraph"/>
              <w:ind w:left="381"/>
              <w:rPr>
                <w:rFonts w:ascii="Verdana"/>
                <w:sz w:val="20"/>
              </w:rPr>
            </w:pPr>
            <w:r>
              <w:rPr>
                <w:rFonts w:ascii="Verdana"/>
                <w:sz w:val="20"/>
              </w:rPr>
              <w:t>29</w:t>
            </w:r>
          </w:p>
        </w:tc>
        <w:tc>
          <w:tcPr>
            <w:tcW w:w="1106" w:type="dxa"/>
          </w:tcPr>
          <w:p w:rsidR="002E6A66" w:rsidRDefault="00C14933">
            <w:pPr>
              <w:pStyle w:val="TableParagraph"/>
              <w:ind w:left="380"/>
              <w:rPr>
                <w:rFonts w:ascii="Verdana"/>
                <w:sz w:val="20"/>
              </w:rPr>
            </w:pPr>
            <w:r>
              <w:rPr>
                <w:rFonts w:ascii="Verdana"/>
                <w:sz w:val="20"/>
              </w:rPr>
              <w:t>17</w:t>
            </w:r>
          </w:p>
        </w:tc>
      </w:tr>
    </w:tbl>
    <w:p w:rsidR="002E6A66" w:rsidRDefault="002E6A66">
      <w:pPr>
        <w:pStyle w:val="BodyText"/>
        <w:spacing w:before="1"/>
        <w:rPr>
          <w:sz w:val="15"/>
        </w:rPr>
      </w:pPr>
    </w:p>
    <w:p w:rsidR="002E6A66" w:rsidRDefault="00C14933">
      <w:pPr>
        <w:pStyle w:val="BodyText"/>
        <w:spacing w:before="100"/>
        <w:ind w:left="1521"/>
      </w:pPr>
      <w:r>
        <w:t>Avg Waiting Time=31/5</w:t>
      </w:r>
    </w:p>
    <w:p w:rsidR="002E6A66" w:rsidRDefault="002E6A66">
      <w:pPr>
        <w:pStyle w:val="BodyText"/>
      </w:pPr>
    </w:p>
    <w:p w:rsidR="002E6A66" w:rsidRDefault="00C14933">
      <w:pPr>
        <w:pStyle w:val="BodyText"/>
        <w:spacing w:before="10"/>
        <w:rPr>
          <w:sz w:val="16"/>
        </w:rPr>
      </w:pPr>
      <w:r>
        <w:rPr>
          <w:noProof/>
          <w:lang w:val="en-IN" w:eastAsia="en-IN" w:bidi="hi-IN"/>
        </w:rPr>
        <w:drawing>
          <wp:anchor distT="0" distB="0" distL="0" distR="0" simplePos="0" relativeHeight="5" behindDoc="0" locked="0" layoutInCell="1" allowOverlap="1">
            <wp:simplePos x="0" y="0"/>
            <wp:positionH relativeFrom="page">
              <wp:posOffset>1532919</wp:posOffset>
            </wp:positionH>
            <wp:positionV relativeFrom="paragraph">
              <wp:posOffset>155025</wp:posOffset>
            </wp:positionV>
            <wp:extent cx="3968184" cy="571500"/>
            <wp:effectExtent l="0" t="0" r="0" b="0"/>
            <wp:wrapTopAndBottom/>
            <wp:docPr id="9" name="image5.png" descr="os FCFS Schedu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3968184" cy="571500"/>
                    </a:xfrm>
                    <a:prstGeom prst="rect">
                      <a:avLst/>
                    </a:prstGeom>
                  </pic:spPr>
                </pic:pic>
              </a:graphicData>
            </a:graphic>
          </wp:anchor>
        </w:drawing>
      </w:r>
    </w:p>
    <w:p w:rsidR="002E6A66" w:rsidRDefault="002E6A66">
      <w:pPr>
        <w:pStyle w:val="BodyText"/>
        <w:rPr>
          <w:sz w:val="24"/>
        </w:rPr>
      </w:pPr>
    </w:p>
    <w:p w:rsidR="002E6A66" w:rsidRDefault="002E6A66">
      <w:pPr>
        <w:pStyle w:val="BodyText"/>
        <w:spacing w:before="10"/>
        <w:rPr>
          <w:sz w:val="28"/>
        </w:rPr>
      </w:pPr>
    </w:p>
    <w:p w:rsidR="002E6A66" w:rsidRDefault="00C14933">
      <w:pPr>
        <w:ind w:left="1380"/>
        <w:rPr>
          <w:b/>
          <w:sz w:val="20"/>
        </w:rPr>
      </w:pPr>
      <w:r>
        <w:rPr>
          <w:b/>
          <w:sz w:val="20"/>
        </w:rPr>
        <w:t>(Gantt chart)</w:t>
      </w:r>
    </w:p>
    <w:p w:rsidR="002E6A66" w:rsidRDefault="002E6A66">
      <w:pPr>
        <w:pStyle w:val="BodyText"/>
        <w:spacing w:before="10"/>
        <w:rPr>
          <w:b/>
          <w:sz w:val="22"/>
        </w:rPr>
      </w:pPr>
    </w:p>
    <w:p w:rsidR="002E6A66" w:rsidRDefault="00C14933">
      <w:pPr>
        <w:pStyle w:val="Heading1"/>
        <w:spacing w:before="1"/>
      </w:pPr>
      <w:bookmarkStart w:id="23" w:name="Shortest_Job_First_(SJF)_Scheduling"/>
      <w:bookmarkEnd w:id="23"/>
      <w:r>
        <w:t>Shortest Job First (SJF) Scheduling</w:t>
      </w:r>
    </w:p>
    <w:p w:rsidR="002E6A66" w:rsidRDefault="00C14933">
      <w:pPr>
        <w:pStyle w:val="BodyText"/>
        <w:spacing w:before="279" w:line="242" w:lineRule="auto"/>
        <w:ind w:left="470" w:right="830"/>
      </w:pPr>
      <w:r>
        <w:t>Till</w:t>
      </w:r>
      <w:r>
        <w:rPr>
          <w:spacing w:val="-12"/>
        </w:rPr>
        <w:t xml:space="preserve"> </w:t>
      </w:r>
      <w:r>
        <w:t>now,</w:t>
      </w:r>
      <w:r>
        <w:rPr>
          <w:spacing w:val="-10"/>
        </w:rPr>
        <w:t xml:space="preserve"> </w:t>
      </w:r>
      <w:r>
        <w:t>we</w:t>
      </w:r>
      <w:r>
        <w:rPr>
          <w:spacing w:val="-11"/>
        </w:rPr>
        <w:t xml:space="preserve"> </w:t>
      </w:r>
      <w:r>
        <w:t>were</w:t>
      </w:r>
      <w:r>
        <w:rPr>
          <w:spacing w:val="-11"/>
        </w:rPr>
        <w:t xml:space="preserve"> </w:t>
      </w:r>
      <w:r>
        <w:t>scheduling</w:t>
      </w:r>
      <w:r>
        <w:rPr>
          <w:spacing w:val="-10"/>
        </w:rPr>
        <w:t xml:space="preserve"> </w:t>
      </w:r>
      <w:r>
        <w:t>the</w:t>
      </w:r>
      <w:r>
        <w:rPr>
          <w:spacing w:val="-11"/>
        </w:rPr>
        <w:t xml:space="preserve"> </w:t>
      </w:r>
      <w:r>
        <w:t>processes</w:t>
      </w:r>
      <w:r>
        <w:rPr>
          <w:spacing w:val="-11"/>
        </w:rPr>
        <w:t xml:space="preserve"> </w:t>
      </w:r>
      <w:r>
        <w:t>according</w:t>
      </w:r>
      <w:r>
        <w:rPr>
          <w:spacing w:val="-11"/>
        </w:rPr>
        <w:t xml:space="preserve"> </w:t>
      </w:r>
      <w:r>
        <w:t>to</w:t>
      </w:r>
      <w:r>
        <w:rPr>
          <w:spacing w:val="-12"/>
        </w:rPr>
        <w:t xml:space="preserve"> </w:t>
      </w:r>
      <w:r>
        <w:t>their</w:t>
      </w:r>
      <w:r>
        <w:rPr>
          <w:spacing w:val="1"/>
        </w:rPr>
        <w:t xml:space="preserve"> </w:t>
      </w:r>
      <w:r>
        <w:t>arrival</w:t>
      </w:r>
      <w:r>
        <w:rPr>
          <w:spacing w:val="-11"/>
        </w:rPr>
        <w:t xml:space="preserve"> </w:t>
      </w:r>
      <w:r>
        <w:t>time</w:t>
      </w:r>
      <w:r>
        <w:rPr>
          <w:spacing w:val="-11"/>
        </w:rPr>
        <w:t xml:space="preserve"> </w:t>
      </w:r>
      <w:r>
        <w:t>(in</w:t>
      </w:r>
      <w:r>
        <w:rPr>
          <w:spacing w:val="-8"/>
        </w:rPr>
        <w:t xml:space="preserve"> </w:t>
      </w:r>
      <w:r>
        <w:t>FCFS</w:t>
      </w:r>
      <w:r>
        <w:rPr>
          <w:spacing w:val="-12"/>
        </w:rPr>
        <w:t xml:space="preserve"> </w:t>
      </w:r>
      <w:r>
        <w:t>scheduling).</w:t>
      </w:r>
      <w:r>
        <w:rPr>
          <w:spacing w:val="-10"/>
        </w:rPr>
        <w:t xml:space="preserve"> </w:t>
      </w:r>
      <w:r>
        <w:t>However, SJF scheduling algorithm, schedules the processes according to their burst</w:t>
      </w:r>
      <w:r>
        <w:rPr>
          <w:spacing w:val="-7"/>
        </w:rPr>
        <w:t xml:space="preserve"> </w:t>
      </w:r>
      <w:r>
        <w:t>time.</w:t>
      </w:r>
    </w:p>
    <w:p w:rsidR="002E6A66" w:rsidRDefault="002E6A66">
      <w:pPr>
        <w:pStyle w:val="BodyText"/>
        <w:spacing w:before="12"/>
        <w:rPr>
          <w:sz w:val="22"/>
        </w:rPr>
      </w:pPr>
    </w:p>
    <w:p w:rsidR="002E6A66" w:rsidRDefault="00C14933">
      <w:pPr>
        <w:pStyle w:val="BodyText"/>
        <w:ind w:left="470" w:right="830"/>
      </w:pPr>
      <w:r>
        <w:t>In SJF scheduling, the process with the lowest burst time, among the list of available processes in the ready queue, is going to be scheduled next.</w:t>
      </w:r>
    </w:p>
    <w:p w:rsidR="002E6A66" w:rsidRDefault="002E6A66">
      <w:pPr>
        <w:pStyle w:val="BodyText"/>
        <w:spacing w:before="11"/>
        <w:rPr>
          <w:sz w:val="22"/>
        </w:rPr>
      </w:pPr>
    </w:p>
    <w:p w:rsidR="002E6A66" w:rsidRDefault="00C14933">
      <w:pPr>
        <w:pStyle w:val="BodyText"/>
        <w:spacing w:line="242" w:lineRule="auto"/>
        <w:ind w:left="470" w:right="830"/>
      </w:pPr>
      <w:r>
        <w:t>However, it is very difficult to predict the burst time needed for a process hence this algorithm is very d</w:t>
      </w:r>
      <w:r>
        <w:t>ifficult to implement in the system.</w:t>
      </w:r>
    </w:p>
    <w:p w:rsidR="002E6A66" w:rsidRDefault="002E6A66">
      <w:pPr>
        <w:pStyle w:val="BodyText"/>
        <w:spacing w:before="6"/>
        <w:rPr>
          <w:sz w:val="22"/>
        </w:rPr>
      </w:pPr>
    </w:p>
    <w:p w:rsidR="002E6A66" w:rsidRDefault="00C14933">
      <w:pPr>
        <w:pStyle w:val="Heading3"/>
      </w:pPr>
      <w:bookmarkStart w:id="24" w:name="Advantages_of_SJF"/>
      <w:bookmarkEnd w:id="24"/>
      <w:r>
        <w:t>Advantages of SJF</w:t>
      </w:r>
    </w:p>
    <w:p w:rsidR="002E6A66" w:rsidRDefault="00C14933">
      <w:pPr>
        <w:pStyle w:val="ListParagraph"/>
        <w:numPr>
          <w:ilvl w:val="1"/>
          <w:numId w:val="9"/>
        </w:numPr>
        <w:tabs>
          <w:tab w:val="left" w:pos="1191"/>
        </w:tabs>
        <w:spacing w:before="97"/>
        <w:ind w:hanging="361"/>
        <w:rPr>
          <w:rFonts w:ascii="Verdana"/>
          <w:sz w:val="20"/>
        </w:rPr>
      </w:pPr>
      <w:r>
        <w:rPr>
          <w:rFonts w:ascii="Verdana"/>
          <w:sz w:val="20"/>
        </w:rPr>
        <w:t>Maximum</w:t>
      </w:r>
      <w:r>
        <w:rPr>
          <w:rFonts w:ascii="Verdana"/>
          <w:spacing w:val="-1"/>
          <w:sz w:val="20"/>
        </w:rPr>
        <w:t xml:space="preserve"> </w:t>
      </w:r>
      <w:r>
        <w:rPr>
          <w:rFonts w:ascii="Verdana"/>
          <w:sz w:val="20"/>
        </w:rPr>
        <w:t>throughput</w:t>
      </w:r>
    </w:p>
    <w:p w:rsidR="002E6A66" w:rsidRDefault="00C14933">
      <w:pPr>
        <w:pStyle w:val="ListParagraph"/>
        <w:numPr>
          <w:ilvl w:val="1"/>
          <w:numId w:val="9"/>
        </w:numPr>
        <w:tabs>
          <w:tab w:val="left" w:pos="1191"/>
        </w:tabs>
        <w:spacing w:before="97"/>
        <w:ind w:hanging="361"/>
        <w:rPr>
          <w:rFonts w:ascii="Verdana"/>
          <w:sz w:val="20"/>
        </w:rPr>
      </w:pPr>
      <w:r>
        <w:rPr>
          <w:rFonts w:ascii="Verdana"/>
          <w:sz w:val="20"/>
        </w:rPr>
        <w:t>Minimum average waiting and turnaround</w:t>
      </w:r>
      <w:r>
        <w:rPr>
          <w:rFonts w:ascii="Verdana"/>
          <w:spacing w:val="-1"/>
          <w:sz w:val="20"/>
        </w:rPr>
        <w:t xml:space="preserve"> </w:t>
      </w:r>
      <w:r>
        <w:rPr>
          <w:rFonts w:ascii="Verdana"/>
          <w:sz w:val="20"/>
        </w:rPr>
        <w:t>time</w:t>
      </w:r>
    </w:p>
    <w:p w:rsidR="002E6A66" w:rsidRDefault="002E6A66">
      <w:pPr>
        <w:pStyle w:val="BodyText"/>
        <w:spacing w:before="1"/>
        <w:rPr>
          <w:sz w:val="23"/>
        </w:rPr>
      </w:pPr>
    </w:p>
    <w:p w:rsidR="002E6A66" w:rsidRDefault="00C14933">
      <w:pPr>
        <w:pStyle w:val="Heading3"/>
        <w:spacing w:before="1"/>
      </w:pPr>
      <w:bookmarkStart w:id="25" w:name="Disadvantages_of_SJF"/>
      <w:bookmarkEnd w:id="25"/>
      <w:r>
        <w:t>Disadvantages of SJF</w:t>
      </w:r>
    </w:p>
    <w:p w:rsidR="002E6A66" w:rsidRDefault="00C14933">
      <w:pPr>
        <w:pStyle w:val="ListParagraph"/>
        <w:numPr>
          <w:ilvl w:val="0"/>
          <w:numId w:val="8"/>
        </w:numPr>
        <w:tabs>
          <w:tab w:val="left" w:pos="1191"/>
        </w:tabs>
        <w:spacing w:before="92"/>
        <w:ind w:hanging="361"/>
        <w:rPr>
          <w:rFonts w:ascii="Verdana"/>
          <w:sz w:val="20"/>
        </w:rPr>
      </w:pPr>
      <w:r>
        <w:rPr>
          <w:rFonts w:ascii="Verdana"/>
          <w:sz w:val="20"/>
        </w:rPr>
        <w:t>May suffer with the problem of</w:t>
      </w:r>
      <w:r>
        <w:rPr>
          <w:rFonts w:ascii="Verdana"/>
          <w:spacing w:val="-4"/>
          <w:sz w:val="20"/>
        </w:rPr>
        <w:t xml:space="preserve"> </w:t>
      </w:r>
      <w:r>
        <w:rPr>
          <w:rFonts w:ascii="Verdana"/>
          <w:sz w:val="20"/>
        </w:rPr>
        <w:t>starvation</w:t>
      </w:r>
    </w:p>
    <w:p w:rsidR="002E6A66" w:rsidRDefault="00C14933">
      <w:pPr>
        <w:pStyle w:val="ListParagraph"/>
        <w:numPr>
          <w:ilvl w:val="0"/>
          <w:numId w:val="8"/>
        </w:numPr>
        <w:tabs>
          <w:tab w:val="left" w:pos="1191"/>
        </w:tabs>
        <w:spacing w:before="97"/>
        <w:ind w:hanging="361"/>
        <w:rPr>
          <w:rFonts w:ascii="Verdana"/>
          <w:sz w:val="20"/>
        </w:rPr>
      </w:pPr>
      <w:r>
        <w:rPr>
          <w:rFonts w:ascii="Verdana"/>
          <w:sz w:val="20"/>
        </w:rPr>
        <w:t>It is not implementable because the exact Burst time for a process can'</w:t>
      </w:r>
      <w:r>
        <w:rPr>
          <w:rFonts w:ascii="Verdana"/>
          <w:sz w:val="20"/>
        </w:rPr>
        <w:t>t be known in</w:t>
      </w:r>
      <w:r>
        <w:rPr>
          <w:rFonts w:ascii="Verdana"/>
          <w:spacing w:val="-17"/>
          <w:sz w:val="20"/>
        </w:rPr>
        <w:t xml:space="preserve"> </w:t>
      </w:r>
      <w:r>
        <w:rPr>
          <w:rFonts w:ascii="Verdana"/>
          <w:sz w:val="20"/>
        </w:rPr>
        <w:t>advance.</w:t>
      </w:r>
    </w:p>
    <w:p w:rsidR="002E6A66" w:rsidRDefault="002E6A66">
      <w:pPr>
        <w:pStyle w:val="BodyText"/>
        <w:spacing w:before="3"/>
        <w:rPr>
          <w:sz w:val="23"/>
        </w:rPr>
      </w:pPr>
    </w:p>
    <w:p w:rsidR="002E6A66" w:rsidRDefault="00C14933">
      <w:pPr>
        <w:pStyle w:val="BodyText"/>
        <w:ind w:left="470" w:right="882"/>
      </w:pPr>
      <w:r>
        <w:t>There are different techniques available by which, the CPU burst time of the process can be determined. We will discuss them later in detail.</w:t>
      </w:r>
    </w:p>
    <w:p w:rsidR="002E6A66" w:rsidRDefault="002E6A66">
      <w:pPr>
        <w:pStyle w:val="BodyText"/>
        <w:spacing w:before="7"/>
        <w:rPr>
          <w:sz w:val="22"/>
        </w:rPr>
      </w:pPr>
    </w:p>
    <w:p w:rsidR="002E6A66" w:rsidRDefault="00C14933">
      <w:pPr>
        <w:pStyle w:val="Heading5"/>
        <w:spacing w:before="1"/>
      </w:pPr>
      <w:r>
        <w:t>Example</w:t>
      </w:r>
    </w:p>
    <w:p w:rsidR="002E6A66" w:rsidRDefault="00C14933">
      <w:pPr>
        <w:pStyle w:val="BodyText"/>
        <w:spacing w:before="286" w:line="242" w:lineRule="auto"/>
        <w:ind w:left="470" w:right="830"/>
      </w:pPr>
      <w:r>
        <w:t>In</w:t>
      </w:r>
      <w:r>
        <w:rPr>
          <w:spacing w:val="-13"/>
        </w:rPr>
        <w:t xml:space="preserve"> </w:t>
      </w:r>
      <w:r>
        <w:t>the</w:t>
      </w:r>
      <w:r>
        <w:rPr>
          <w:spacing w:val="-10"/>
        </w:rPr>
        <w:t xml:space="preserve"> </w:t>
      </w:r>
      <w:r>
        <w:t>following</w:t>
      </w:r>
      <w:r>
        <w:rPr>
          <w:spacing w:val="-10"/>
        </w:rPr>
        <w:t xml:space="preserve"> </w:t>
      </w:r>
      <w:r>
        <w:t>example,</w:t>
      </w:r>
      <w:r>
        <w:rPr>
          <w:spacing w:val="-9"/>
        </w:rPr>
        <w:t xml:space="preserve"> </w:t>
      </w:r>
      <w:r>
        <w:t>there</w:t>
      </w:r>
      <w:r>
        <w:rPr>
          <w:spacing w:val="-10"/>
        </w:rPr>
        <w:t xml:space="preserve"> </w:t>
      </w:r>
      <w:r>
        <w:t>are</w:t>
      </w:r>
      <w:r>
        <w:rPr>
          <w:spacing w:val="-10"/>
        </w:rPr>
        <w:t xml:space="preserve"> </w:t>
      </w:r>
      <w:r>
        <w:t>five</w:t>
      </w:r>
      <w:r>
        <w:rPr>
          <w:spacing w:val="-10"/>
        </w:rPr>
        <w:t xml:space="preserve"> </w:t>
      </w:r>
      <w:r>
        <w:t>jobs</w:t>
      </w:r>
      <w:r>
        <w:rPr>
          <w:spacing w:val="-10"/>
        </w:rPr>
        <w:t xml:space="preserve"> </w:t>
      </w:r>
      <w:r>
        <w:t>named</w:t>
      </w:r>
      <w:r>
        <w:rPr>
          <w:spacing w:val="-10"/>
        </w:rPr>
        <w:t xml:space="preserve"> </w:t>
      </w:r>
      <w:r>
        <w:t>as</w:t>
      </w:r>
      <w:r>
        <w:rPr>
          <w:spacing w:val="-10"/>
        </w:rPr>
        <w:t xml:space="preserve"> </w:t>
      </w:r>
      <w:r>
        <w:t>P1,</w:t>
      </w:r>
      <w:r>
        <w:rPr>
          <w:spacing w:val="-10"/>
        </w:rPr>
        <w:t xml:space="preserve"> </w:t>
      </w:r>
      <w:r>
        <w:t>P2,</w:t>
      </w:r>
      <w:r>
        <w:rPr>
          <w:spacing w:val="-9"/>
        </w:rPr>
        <w:t xml:space="preserve"> </w:t>
      </w:r>
      <w:r>
        <w:t>P3,</w:t>
      </w:r>
      <w:r>
        <w:rPr>
          <w:spacing w:val="-4"/>
        </w:rPr>
        <w:t xml:space="preserve"> </w:t>
      </w:r>
      <w:r>
        <w:t>P4</w:t>
      </w:r>
      <w:r>
        <w:rPr>
          <w:spacing w:val="-14"/>
        </w:rPr>
        <w:t xml:space="preserve"> </w:t>
      </w:r>
      <w:r>
        <w:t>and</w:t>
      </w:r>
      <w:r>
        <w:rPr>
          <w:spacing w:val="-10"/>
        </w:rPr>
        <w:t xml:space="preserve"> </w:t>
      </w:r>
      <w:r>
        <w:t>P5.</w:t>
      </w:r>
      <w:r>
        <w:rPr>
          <w:spacing w:val="-9"/>
        </w:rPr>
        <w:t xml:space="preserve"> </w:t>
      </w:r>
      <w:r>
        <w:t>Their</w:t>
      </w:r>
      <w:r>
        <w:rPr>
          <w:spacing w:val="-12"/>
        </w:rPr>
        <w:t xml:space="preserve"> </w:t>
      </w:r>
      <w:r>
        <w:t>arrival</w:t>
      </w:r>
      <w:r>
        <w:rPr>
          <w:spacing w:val="-10"/>
        </w:rPr>
        <w:t xml:space="preserve"> </w:t>
      </w:r>
      <w:r>
        <w:t>time</w:t>
      </w:r>
      <w:r>
        <w:rPr>
          <w:spacing w:val="-10"/>
        </w:rPr>
        <w:t xml:space="preserve"> </w:t>
      </w:r>
      <w:r>
        <w:t>and</w:t>
      </w:r>
      <w:r>
        <w:rPr>
          <w:spacing w:val="-10"/>
        </w:rPr>
        <w:t xml:space="preserve"> </w:t>
      </w:r>
      <w:r>
        <w:t>burst time are given in the table</w:t>
      </w:r>
      <w:r>
        <w:rPr>
          <w:spacing w:val="-5"/>
        </w:rPr>
        <w:t xml:space="preserve"> </w:t>
      </w:r>
      <w:r>
        <w:t>below.</w:t>
      </w:r>
    </w:p>
    <w:p w:rsidR="002E6A66" w:rsidRDefault="002E6A66">
      <w:pPr>
        <w:pStyle w:val="BodyText"/>
        <w:spacing w:before="3"/>
        <w:rPr>
          <w:sz w:val="22"/>
        </w:rPr>
      </w:pPr>
    </w:p>
    <w:tbl>
      <w:tblPr>
        <w:tblW w:w="0" w:type="auto"/>
        <w:tblInd w:w="477" w:type="dxa"/>
        <w:tblLayout w:type="fixed"/>
        <w:tblCellMar>
          <w:left w:w="0" w:type="dxa"/>
          <w:right w:w="0" w:type="dxa"/>
        </w:tblCellMar>
        <w:tblLook w:val="01E0"/>
      </w:tblPr>
      <w:tblGrid>
        <w:gridCol w:w="836"/>
        <w:gridCol w:w="2065"/>
        <w:gridCol w:w="2096"/>
        <w:gridCol w:w="2844"/>
        <w:gridCol w:w="2329"/>
        <w:gridCol w:w="1173"/>
      </w:tblGrid>
      <w:tr w:rsidR="002E6A66">
        <w:trPr>
          <w:trHeight w:val="1230"/>
        </w:trPr>
        <w:tc>
          <w:tcPr>
            <w:tcW w:w="836" w:type="dxa"/>
            <w:shd w:val="clear" w:color="auto" w:fill="C6CCBD"/>
          </w:tcPr>
          <w:p w:rsidR="002E6A66" w:rsidRDefault="00C14933">
            <w:pPr>
              <w:pStyle w:val="TableParagraph"/>
              <w:spacing w:before="181"/>
              <w:ind w:left="170"/>
              <w:rPr>
                <w:rFonts w:ascii="Carlito"/>
                <w:b/>
                <w:sz w:val="24"/>
              </w:rPr>
            </w:pPr>
            <w:r>
              <w:rPr>
                <w:rFonts w:ascii="Carlito"/>
                <w:b/>
                <w:sz w:val="24"/>
              </w:rPr>
              <w:t>PID</w:t>
            </w:r>
          </w:p>
        </w:tc>
        <w:tc>
          <w:tcPr>
            <w:tcW w:w="2065" w:type="dxa"/>
            <w:shd w:val="clear" w:color="auto" w:fill="C6CCBD"/>
          </w:tcPr>
          <w:p w:rsidR="002E6A66" w:rsidRDefault="00C14933">
            <w:pPr>
              <w:pStyle w:val="TableParagraph"/>
              <w:spacing w:before="181"/>
              <w:ind w:left="319"/>
              <w:rPr>
                <w:rFonts w:ascii="Carlito"/>
                <w:b/>
                <w:sz w:val="24"/>
              </w:rPr>
            </w:pPr>
            <w:r>
              <w:rPr>
                <w:rFonts w:ascii="Carlito"/>
                <w:b/>
                <w:sz w:val="24"/>
              </w:rPr>
              <w:t>Arrival Time</w:t>
            </w:r>
          </w:p>
        </w:tc>
        <w:tc>
          <w:tcPr>
            <w:tcW w:w="2096" w:type="dxa"/>
            <w:shd w:val="clear" w:color="auto" w:fill="C6CCBD"/>
          </w:tcPr>
          <w:p w:rsidR="002E6A66" w:rsidRDefault="00C14933">
            <w:pPr>
              <w:pStyle w:val="TableParagraph"/>
              <w:spacing w:before="181"/>
              <w:ind w:left="525"/>
              <w:rPr>
                <w:rFonts w:ascii="Carlito"/>
                <w:b/>
                <w:sz w:val="24"/>
              </w:rPr>
            </w:pPr>
            <w:r>
              <w:rPr>
                <w:rFonts w:ascii="Carlito"/>
                <w:b/>
                <w:sz w:val="24"/>
              </w:rPr>
              <w:t>Burst Time</w:t>
            </w:r>
          </w:p>
        </w:tc>
        <w:tc>
          <w:tcPr>
            <w:tcW w:w="2844" w:type="dxa"/>
            <w:shd w:val="clear" w:color="auto" w:fill="C6CCBD"/>
          </w:tcPr>
          <w:p w:rsidR="002E6A66" w:rsidRDefault="00C14933">
            <w:pPr>
              <w:pStyle w:val="TableParagraph"/>
              <w:spacing w:before="181"/>
              <w:ind w:left="490"/>
              <w:rPr>
                <w:rFonts w:ascii="Carlito"/>
                <w:b/>
                <w:sz w:val="24"/>
              </w:rPr>
            </w:pPr>
            <w:r>
              <w:rPr>
                <w:rFonts w:ascii="Carlito"/>
                <w:b/>
                <w:sz w:val="24"/>
              </w:rPr>
              <w:t>Completion Time</w:t>
            </w:r>
          </w:p>
        </w:tc>
        <w:tc>
          <w:tcPr>
            <w:tcW w:w="2329" w:type="dxa"/>
            <w:shd w:val="clear" w:color="auto" w:fill="C6CCBD"/>
          </w:tcPr>
          <w:p w:rsidR="002E6A66" w:rsidRDefault="00C14933">
            <w:pPr>
              <w:pStyle w:val="TableParagraph"/>
              <w:tabs>
                <w:tab w:val="left" w:pos="1421"/>
              </w:tabs>
              <w:spacing w:before="181" w:line="273" w:lineRule="auto"/>
              <w:ind w:left="642" w:right="161"/>
              <w:rPr>
                <w:rFonts w:ascii="Carlito"/>
                <w:b/>
                <w:sz w:val="24"/>
              </w:rPr>
            </w:pPr>
            <w:r>
              <w:rPr>
                <w:rFonts w:ascii="Carlito"/>
                <w:b/>
                <w:sz w:val="24"/>
              </w:rPr>
              <w:t>Turn</w:t>
            </w:r>
            <w:r>
              <w:rPr>
                <w:rFonts w:ascii="Carlito"/>
                <w:b/>
                <w:sz w:val="24"/>
              </w:rPr>
              <w:tab/>
            </w:r>
            <w:r>
              <w:rPr>
                <w:rFonts w:ascii="Carlito"/>
                <w:b/>
                <w:spacing w:val="-4"/>
                <w:sz w:val="24"/>
              </w:rPr>
              <w:t xml:space="preserve">Around </w:t>
            </w:r>
            <w:r>
              <w:rPr>
                <w:rFonts w:ascii="Carlito"/>
                <w:b/>
                <w:sz w:val="24"/>
              </w:rPr>
              <w:t>Time</w:t>
            </w:r>
          </w:p>
        </w:tc>
        <w:tc>
          <w:tcPr>
            <w:tcW w:w="1173" w:type="dxa"/>
            <w:shd w:val="clear" w:color="auto" w:fill="C6CCBD"/>
          </w:tcPr>
          <w:p w:rsidR="002E6A66" w:rsidRDefault="00C14933">
            <w:pPr>
              <w:pStyle w:val="TableParagraph"/>
              <w:spacing w:before="181" w:line="273" w:lineRule="auto"/>
              <w:ind w:left="159" w:right="214"/>
              <w:rPr>
                <w:rFonts w:ascii="Carlito"/>
                <w:b/>
                <w:sz w:val="24"/>
              </w:rPr>
            </w:pPr>
            <w:r>
              <w:rPr>
                <w:rFonts w:ascii="Carlito"/>
                <w:b/>
                <w:sz w:val="24"/>
              </w:rPr>
              <w:t>Waiting Time</w:t>
            </w:r>
          </w:p>
        </w:tc>
      </w:tr>
    </w:tbl>
    <w:p w:rsidR="002E6A66" w:rsidRDefault="002E6A66">
      <w:pPr>
        <w:spacing w:line="273" w:lineRule="auto"/>
        <w:rPr>
          <w:rFonts w:ascii="Carlito"/>
          <w:sz w:val="24"/>
        </w:rPr>
        <w:sectPr w:rsidR="002E6A66">
          <w:pgSz w:w="12240" w:h="15840"/>
          <w:pgMar w:top="720" w:right="0" w:bottom="280" w:left="340" w:header="720" w:footer="720" w:gutter="0"/>
          <w:cols w:space="720"/>
        </w:sectPr>
      </w:pPr>
    </w:p>
    <w:tbl>
      <w:tblPr>
        <w:tblW w:w="0" w:type="auto"/>
        <w:tblInd w:w="485" w:type="dxa"/>
        <w:tblBorders>
          <w:top w:val="single" w:sz="6" w:space="0" w:color="C6CCBD"/>
          <w:left w:val="single" w:sz="6" w:space="0" w:color="C6CCBD"/>
          <w:bottom w:val="single" w:sz="6" w:space="0" w:color="C6CCBD"/>
          <w:right w:val="single" w:sz="6" w:space="0" w:color="C6CCBD"/>
          <w:insideH w:val="single" w:sz="6" w:space="0" w:color="C6CCBD"/>
          <w:insideV w:val="single" w:sz="6" w:space="0" w:color="C6CCBD"/>
        </w:tblBorders>
        <w:tblLayout w:type="fixed"/>
        <w:tblCellMar>
          <w:left w:w="0" w:type="dxa"/>
          <w:right w:w="0" w:type="dxa"/>
        </w:tblCellMar>
        <w:tblLook w:val="01E0"/>
      </w:tblPr>
      <w:tblGrid>
        <w:gridCol w:w="985"/>
        <w:gridCol w:w="2266"/>
        <w:gridCol w:w="2066"/>
        <w:gridCol w:w="2991"/>
        <w:gridCol w:w="1846"/>
        <w:gridCol w:w="1170"/>
      </w:tblGrid>
      <w:tr w:rsidR="002E6A66">
        <w:trPr>
          <w:trHeight w:val="730"/>
        </w:trPr>
        <w:tc>
          <w:tcPr>
            <w:tcW w:w="985" w:type="dxa"/>
          </w:tcPr>
          <w:p w:rsidR="002E6A66" w:rsidRDefault="00C14933">
            <w:pPr>
              <w:pStyle w:val="TableParagraph"/>
              <w:rPr>
                <w:rFonts w:ascii="Verdana"/>
                <w:sz w:val="20"/>
              </w:rPr>
            </w:pPr>
            <w:r>
              <w:rPr>
                <w:rFonts w:ascii="Verdana"/>
                <w:sz w:val="20"/>
              </w:rPr>
              <w:t>1</w:t>
            </w:r>
          </w:p>
        </w:tc>
        <w:tc>
          <w:tcPr>
            <w:tcW w:w="2266" w:type="dxa"/>
          </w:tcPr>
          <w:p w:rsidR="002E6A66" w:rsidRDefault="00C14933">
            <w:pPr>
              <w:pStyle w:val="TableParagraph"/>
              <w:ind w:left="382"/>
              <w:rPr>
                <w:rFonts w:ascii="Verdana"/>
                <w:sz w:val="20"/>
              </w:rPr>
            </w:pPr>
            <w:r>
              <w:rPr>
                <w:rFonts w:ascii="Verdana"/>
                <w:sz w:val="20"/>
              </w:rPr>
              <w:t>1</w:t>
            </w:r>
          </w:p>
        </w:tc>
        <w:tc>
          <w:tcPr>
            <w:tcW w:w="2066" w:type="dxa"/>
          </w:tcPr>
          <w:p w:rsidR="002E6A66" w:rsidRDefault="00C14933">
            <w:pPr>
              <w:pStyle w:val="TableParagraph"/>
              <w:ind w:left="383"/>
              <w:rPr>
                <w:rFonts w:ascii="Verdana"/>
                <w:sz w:val="20"/>
              </w:rPr>
            </w:pPr>
            <w:r>
              <w:rPr>
                <w:rFonts w:ascii="Verdana"/>
                <w:sz w:val="20"/>
              </w:rPr>
              <w:t>7</w:t>
            </w:r>
          </w:p>
        </w:tc>
        <w:tc>
          <w:tcPr>
            <w:tcW w:w="2991" w:type="dxa"/>
          </w:tcPr>
          <w:p w:rsidR="002E6A66" w:rsidRDefault="00C14933">
            <w:pPr>
              <w:pStyle w:val="TableParagraph"/>
              <w:rPr>
                <w:rFonts w:ascii="Verdana"/>
                <w:sz w:val="20"/>
              </w:rPr>
            </w:pPr>
            <w:r>
              <w:rPr>
                <w:rFonts w:ascii="Verdana"/>
                <w:sz w:val="20"/>
              </w:rPr>
              <w:t>8</w:t>
            </w:r>
          </w:p>
        </w:tc>
        <w:tc>
          <w:tcPr>
            <w:tcW w:w="1846" w:type="dxa"/>
          </w:tcPr>
          <w:p w:rsidR="002E6A66" w:rsidRDefault="00C14933">
            <w:pPr>
              <w:pStyle w:val="TableParagraph"/>
              <w:ind w:left="382"/>
              <w:rPr>
                <w:rFonts w:ascii="Verdana"/>
                <w:sz w:val="20"/>
              </w:rPr>
            </w:pPr>
            <w:r>
              <w:rPr>
                <w:rFonts w:ascii="Verdana"/>
                <w:sz w:val="20"/>
              </w:rPr>
              <w:t>7</w:t>
            </w:r>
          </w:p>
        </w:tc>
        <w:tc>
          <w:tcPr>
            <w:tcW w:w="1170" w:type="dxa"/>
          </w:tcPr>
          <w:p w:rsidR="002E6A66" w:rsidRDefault="00C14933">
            <w:pPr>
              <w:pStyle w:val="TableParagraph"/>
              <w:ind w:left="382"/>
              <w:rPr>
                <w:rFonts w:ascii="Verdana"/>
                <w:sz w:val="20"/>
              </w:rPr>
            </w:pPr>
            <w:r>
              <w:rPr>
                <w:rFonts w:ascii="Verdana"/>
                <w:sz w:val="20"/>
              </w:rPr>
              <w:t>0</w:t>
            </w:r>
          </w:p>
        </w:tc>
      </w:tr>
      <w:tr w:rsidR="002E6A66">
        <w:trPr>
          <w:trHeight w:val="730"/>
        </w:trPr>
        <w:tc>
          <w:tcPr>
            <w:tcW w:w="985" w:type="dxa"/>
            <w:shd w:val="clear" w:color="auto" w:fill="EEF0EB"/>
          </w:tcPr>
          <w:p w:rsidR="002E6A66" w:rsidRDefault="00C14933">
            <w:pPr>
              <w:pStyle w:val="TableParagraph"/>
              <w:rPr>
                <w:rFonts w:ascii="Verdana"/>
                <w:sz w:val="20"/>
              </w:rPr>
            </w:pPr>
            <w:r>
              <w:rPr>
                <w:rFonts w:ascii="Verdana"/>
                <w:sz w:val="20"/>
              </w:rPr>
              <w:t>2</w:t>
            </w:r>
          </w:p>
        </w:tc>
        <w:tc>
          <w:tcPr>
            <w:tcW w:w="2266" w:type="dxa"/>
            <w:shd w:val="clear" w:color="auto" w:fill="EEF0EB"/>
          </w:tcPr>
          <w:p w:rsidR="002E6A66" w:rsidRDefault="00C14933">
            <w:pPr>
              <w:pStyle w:val="TableParagraph"/>
              <w:ind w:left="382"/>
              <w:rPr>
                <w:rFonts w:ascii="Verdana"/>
                <w:sz w:val="20"/>
              </w:rPr>
            </w:pPr>
            <w:r>
              <w:rPr>
                <w:rFonts w:ascii="Verdana"/>
                <w:sz w:val="20"/>
              </w:rPr>
              <w:t>3</w:t>
            </w:r>
          </w:p>
        </w:tc>
        <w:tc>
          <w:tcPr>
            <w:tcW w:w="2066" w:type="dxa"/>
            <w:shd w:val="clear" w:color="auto" w:fill="EEF0EB"/>
          </w:tcPr>
          <w:p w:rsidR="002E6A66" w:rsidRDefault="00C14933">
            <w:pPr>
              <w:pStyle w:val="TableParagraph"/>
              <w:ind w:left="383"/>
              <w:rPr>
                <w:rFonts w:ascii="Verdana"/>
                <w:sz w:val="20"/>
              </w:rPr>
            </w:pPr>
            <w:r>
              <w:rPr>
                <w:rFonts w:ascii="Verdana"/>
                <w:sz w:val="20"/>
              </w:rPr>
              <w:t>3</w:t>
            </w:r>
          </w:p>
        </w:tc>
        <w:tc>
          <w:tcPr>
            <w:tcW w:w="2991" w:type="dxa"/>
            <w:shd w:val="clear" w:color="auto" w:fill="EEF0EB"/>
          </w:tcPr>
          <w:p w:rsidR="002E6A66" w:rsidRDefault="00C14933">
            <w:pPr>
              <w:pStyle w:val="TableParagraph"/>
              <w:rPr>
                <w:rFonts w:ascii="Verdana"/>
                <w:sz w:val="20"/>
              </w:rPr>
            </w:pPr>
            <w:r>
              <w:rPr>
                <w:rFonts w:ascii="Verdana"/>
                <w:sz w:val="20"/>
              </w:rPr>
              <w:t>13</w:t>
            </w:r>
          </w:p>
        </w:tc>
        <w:tc>
          <w:tcPr>
            <w:tcW w:w="1846" w:type="dxa"/>
            <w:shd w:val="clear" w:color="auto" w:fill="EEF0EB"/>
          </w:tcPr>
          <w:p w:rsidR="002E6A66" w:rsidRDefault="00C14933">
            <w:pPr>
              <w:pStyle w:val="TableParagraph"/>
              <w:ind w:left="382"/>
              <w:rPr>
                <w:rFonts w:ascii="Verdana"/>
                <w:sz w:val="20"/>
              </w:rPr>
            </w:pPr>
            <w:r>
              <w:rPr>
                <w:rFonts w:ascii="Verdana"/>
                <w:sz w:val="20"/>
              </w:rPr>
              <w:t>10</w:t>
            </w:r>
          </w:p>
        </w:tc>
        <w:tc>
          <w:tcPr>
            <w:tcW w:w="1170" w:type="dxa"/>
            <w:shd w:val="clear" w:color="auto" w:fill="EEF0EB"/>
          </w:tcPr>
          <w:p w:rsidR="002E6A66" w:rsidRDefault="00C14933">
            <w:pPr>
              <w:pStyle w:val="TableParagraph"/>
              <w:ind w:left="382"/>
              <w:rPr>
                <w:rFonts w:ascii="Verdana"/>
                <w:sz w:val="20"/>
              </w:rPr>
            </w:pPr>
            <w:r>
              <w:rPr>
                <w:rFonts w:ascii="Verdana"/>
                <w:sz w:val="20"/>
              </w:rPr>
              <w:t>7</w:t>
            </w:r>
          </w:p>
        </w:tc>
      </w:tr>
      <w:tr w:rsidR="002E6A66">
        <w:trPr>
          <w:trHeight w:val="730"/>
        </w:trPr>
        <w:tc>
          <w:tcPr>
            <w:tcW w:w="985" w:type="dxa"/>
          </w:tcPr>
          <w:p w:rsidR="002E6A66" w:rsidRDefault="00C14933">
            <w:pPr>
              <w:pStyle w:val="TableParagraph"/>
              <w:rPr>
                <w:rFonts w:ascii="Verdana"/>
                <w:sz w:val="20"/>
              </w:rPr>
            </w:pPr>
            <w:r>
              <w:rPr>
                <w:rFonts w:ascii="Verdana"/>
                <w:sz w:val="20"/>
              </w:rPr>
              <w:t>3</w:t>
            </w:r>
          </w:p>
        </w:tc>
        <w:tc>
          <w:tcPr>
            <w:tcW w:w="2266" w:type="dxa"/>
          </w:tcPr>
          <w:p w:rsidR="002E6A66" w:rsidRDefault="00C14933">
            <w:pPr>
              <w:pStyle w:val="TableParagraph"/>
              <w:ind w:left="382"/>
              <w:rPr>
                <w:rFonts w:ascii="Verdana"/>
                <w:sz w:val="20"/>
              </w:rPr>
            </w:pPr>
            <w:r>
              <w:rPr>
                <w:rFonts w:ascii="Verdana"/>
                <w:sz w:val="20"/>
              </w:rPr>
              <w:t>6</w:t>
            </w:r>
          </w:p>
        </w:tc>
        <w:tc>
          <w:tcPr>
            <w:tcW w:w="2066" w:type="dxa"/>
          </w:tcPr>
          <w:p w:rsidR="002E6A66" w:rsidRDefault="00C14933">
            <w:pPr>
              <w:pStyle w:val="TableParagraph"/>
              <w:ind w:left="383"/>
              <w:rPr>
                <w:rFonts w:ascii="Verdana"/>
                <w:sz w:val="20"/>
              </w:rPr>
            </w:pPr>
            <w:r>
              <w:rPr>
                <w:rFonts w:ascii="Verdana"/>
                <w:sz w:val="20"/>
              </w:rPr>
              <w:t>2</w:t>
            </w:r>
          </w:p>
        </w:tc>
        <w:tc>
          <w:tcPr>
            <w:tcW w:w="2991" w:type="dxa"/>
          </w:tcPr>
          <w:p w:rsidR="002E6A66" w:rsidRDefault="00C14933">
            <w:pPr>
              <w:pStyle w:val="TableParagraph"/>
              <w:rPr>
                <w:rFonts w:ascii="Verdana"/>
                <w:sz w:val="20"/>
              </w:rPr>
            </w:pPr>
            <w:r>
              <w:rPr>
                <w:rFonts w:ascii="Verdana"/>
                <w:sz w:val="20"/>
              </w:rPr>
              <w:t>10</w:t>
            </w:r>
          </w:p>
        </w:tc>
        <w:tc>
          <w:tcPr>
            <w:tcW w:w="1846" w:type="dxa"/>
          </w:tcPr>
          <w:p w:rsidR="002E6A66" w:rsidRDefault="00C14933">
            <w:pPr>
              <w:pStyle w:val="TableParagraph"/>
              <w:ind w:left="382"/>
              <w:rPr>
                <w:rFonts w:ascii="Verdana"/>
                <w:sz w:val="20"/>
              </w:rPr>
            </w:pPr>
            <w:r>
              <w:rPr>
                <w:rFonts w:ascii="Verdana"/>
                <w:sz w:val="20"/>
              </w:rPr>
              <w:t>4</w:t>
            </w:r>
          </w:p>
        </w:tc>
        <w:tc>
          <w:tcPr>
            <w:tcW w:w="1170" w:type="dxa"/>
          </w:tcPr>
          <w:p w:rsidR="002E6A66" w:rsidRDefault="00C14933">
            <w:pPr>
              <w:pStyle w:val="TableParagraph"/>
              <w:ind w:left="382"/>
              <w:rPr>
                <w:rFonts w:ascii="Verdana"/>
                <w:sz w:val="20"/>
              </w:rPr>
            </w:pPr>
            <w:r>
              <w:rPr>
                <w:rFonts w:ascii="Verdana"/>
                <w:sz w:val="20"/>
              </w:rPr>
              <w:t>2</w:t>
            </w:r>
          </w:p>
        </w:tc>
      </w:tr>
      <w:tr w:rsidR="002E6A66">
        <w:trPr>
          <w:trHeight w:val="730"/>
        </w:trPr>
        <w:tc>
          <w:tcPr>
            <w:tcW w:w="985" w:type="dxa"/>
            <w:shd w:val="clear" w:color="auto" w:fill="EEF0EB"/>
          </w:tcPr>
          <w:p w:rsidR="002E6A66" w:rsidRDefault="00C14933">
            <w:pPr>
              <w:pStyle w:val="TableParagraph"/>
              <w:rPr>
                <w:rFonts w:ascii="Verdana"/>
                <w:sz w:val="20"/>
              </w:rPr>
            </w:pPr>
            <w:r>
              <w:rPr>
                <w:rFonts w:ascii="Verdana"/>
                <w:sz w:val="20"/>
              </w:rPr>
              <w:t>4</w:t>
            </w:r>
          </w:p>
        </w:tc>
        <w:tc>
          <w:tcPr>
            <w:tcW w:w="2266" w:type="dxa"/>
            <w:shd w:val="clear" w:color="auto" w:fill="EEF0EB"/>
          </w:tcPr>
          <w:p w:rsidR="002E6A66" w:rsidRDefault="00C14933">
            <w:pPr>
              <w:pStyle w:val="TableParagraph"/>
              <w:ind w:left="382"/>
              <w:rPr>
                <w:rFonts w:ascii="Verdana"/>
                <w:sz w:val="20"/>
              </w:rPr>
            </w:pPr>
            <w:r>
              <w:rPr>
                <w:rFonts w:ascii="Verdana"/>
                <w:sz w:val="20"/>
              </w:rPr>
              <w:t>7</w:t>
            </w:r>
          </w:p>
        </w:tc>
        <w:tc>
          <w:tcPr>
            <w:tcW w:w="2066" w:type="dxa"/>
            <w:shd w:val="clear" w:color="auto" w:fill="EEF0EB"/>
          </w:tcPr>
          <w:p w:rsidR="002E6A66" w:rsidRDefault="00C14933">
            <w:pPr>
              <w:pStyle w:val="TableParagraph"/>
              <w:ind w:left="383"/>
              <w:rPr>
                <w:rFonts w:ascii="Verdana"/>
                <w:sz w:val="20"/>
              </w:rPr>
            </w:pPr>
            <w:r>
              <w:rPr>
                <w:rFonts w:ascii="Verdana"/>
                <w:sz w:val="20"/>
              </w:rPr>
              <w:t>10</w:t>
            </w:r>
          </w:p>
        </w:tc>
        <w:tc>
          <w:tcPr>
            <w:tcW w:w="2991" w:type="dxa"/>
            <w:shd w:val="clear" w:color="auto" w:fill="EEF0EB"/>
          </w:tcPr>
          <w:p w:rsidR="002E6A66" w:rsidRDefault="00C14933">
            <w:pPr>
              <w:pStyle w:val="TableParagraph"/>
              <w:rPr>
                <w:rFonts w:ascii="Verdana"/>
                <w:sz w:val="20"/>
              </w:rPr>
            </w:pPr>
            <w:r>
              <w:rPr>
                <w:rFonts w:ascii="Verdana"/>
                <w:sz w:val="20"/>
              </w:rPr>
              <w:t>31</w:t>
            </w:r>
          </w:p>
        </w:tc>
        <w:tc>
          <w:tcPr>
            <w:tcW w:w="1846" w:type="dxa"/>
            <w:shd w:val="clear" w:color="auto" w:fill="EEF0EB"/>
          </w:tcPr>
          <w:p w:rsidR="002E6A66" w:rsidRDefault="00C14933">
            <w:pPr>
              <w:pStyle w:val="TableParagraph"/>
              <w:ind w:left="382"/>
              <w:rPr>
                <w:rFonts w:ascii="Verdana"/>
                <w:sz w:val="20"/>
              </w:rPr>
            </w:pPr>
            <w:r>
              <w:rPr>
                <w:rFonts w:ascii="Verdana"/>
                <w:sz w:val="20"/>
              </w:rPr>
              <w:t>24</w:t>
            </w:r>
          </w:p>
        </w:tc>
        <w:tc>
          <w:tcPr>
            <w:tcW w:w="1170" w:type="dxa"/>
            <w:shd w:val="clear" w:color="auto" w:fill="EEF0EB"/>
          </w:tcPr>
          <w:p w:rsidR="002E6A66" w:rsidRDefault="00C14933">
            <w:pPr>
              <w:pStyle w:val="TableParagraph"/>
              <w:ind w:left="382"/>
              <w:rPr>
                <w:rFonts w:ascii="Verdana"/>
                <w:sz w:val="20"/>
              </w:rPr>
            </w:pPr>
            <w:r>
              <w:rPr>
                <w:rFonts w:ascii="Verdana"/>
                <w:sz w:val="20"/>
              </w:rPr>
              <w:t>14</w:t>
            </w:r>
          </w:p>
        </w:tc>
      </w:tr>
      <w:tr w:rsidR="002E6A66">
        <w:trPr>
          <w:trHeight w:val="730"/>
        </w:trPr>
        <w:tc>
          <w:tcPr>
            <w:tcW w:w="985" w:type="dxa"/>
          </w:tcPr>
          <w:p w:rsidR="002E6A66" w:rsidRDefault="00C14933">
            <w:pPr>
              <w:pStyle w:val="TableParagraph"/>
              <w:rPr>
                <w:rFonts w:ascii="Verdana"/>
                <w:sz w:val="20"/>
              </w:rPr>
            </w:pPr>
            <w:r>
              <w:rPr>
                <w:rFonts w:ascii="Verdana"/>
                <w:sz w:val="20"/>
              </w:rPr>
              <w:t>5</w:t>
            </w:r>
          </w:p>
        </w:tc>
        <w:tc>
          <w:tcPr>
            <w:tcW w:w="2266" w:type="dxa"/>
          </w:tcPr>
          <w:p w:rsidR="002E6A66" w:rsidRDefault="00C14933">
            <w:pPr>
              <w:pStyle w:val="TableParagraph"/>
              <w:ind w:left="382"/>
              <w:rPr>
                <w:rFonts w:ascii="Verdana"/>
                <w:sz w:val="20"/>
              </w:rPr>
            </w:pPr>
            <w:r>
              <w:rPr>
                <w:rFonts w:ascii="Verdana"/>
                <w:sz w:val="20"/>
              </w:rPr>
              <w:t>9</w:t>
            </w:r>
          </w:p>
        </w:tc>
        <w:tc>
          <w:tcPr>
            <w:tcW w:w="2066" w:type="dxa"/>
          </w:tcPr>
          <w:p w:rsidR="002E6A66" w:rsidRDefault="00C14933">
            <w:pPr>
              <w:pStyle w:val="TableParagraph"/>
              <w:ind w:left="383"/>
              <w:rPr>
                <w:rFonts w:ascii="Verdana"/>
                <w:sz w:val="20"/>
              </w:rPr>
            </w:pPr>
            <w:r>
              <w:rPr>
                <w:rFonts w:ascii="Verdana"/>
                <w:sz w:val="20"/>
              </w:rPr>
              <w:t>8</w:t>
            </w:r>
          </w:p>
        </w:tc>
        <w:tc>
          <w:tcPr>
            <w:tcW w:w="2991" w:type="dxa"/>
          </w:tcPr>
          <w:p w:rsidR="002E6A66" w:rsidRDefault="00C14933">
            <w:pPr>
              <w:pStyle w:val="TableParagraph"/>
              <w:rPr>
                <w:rFonts w:ascii="Verdana"/>
                <w:sz w:val="20"/>
              </w:rPr>
            </w:pPr>
            <w:r>
              <w:rPr>
                <w:rFonts w:ascii="Verdana"/>
                <w:sz w:val="20"/>
              </w:rPr>
              <w:t>21</w:t>
            </w:r>
          </w:p>
        </w:tc>
        <w:tc>
          <w:tcPr>
            <w:tcW w:w="1846" w:type="dxa"/>
          </w:tcPr>
          <w:p w:rsidR="002E6A66" w:rsidRDefault="00C14933">
            <w:pPr>
              <w:pStyle w:val="TableParagraph"/>
              <w:ind w:left="382"/>
              <w:rPr>
                <w:rFonts w:ascii="Verdana"/>
                <w:sz w:val="20"/>
              </w:rPr>
            </w:pPr>
            <w:r>
              <w:rPr>
                <w:rFonts w:ascii="Verdana"/>
                <w:sz w:val="20"/>
              </w:rPr>
              <w:t>12</w:t>
            </w:r>
          </w:p>
        </w:tc>
        <w:tc>
          <w:tcPr>
            <w:tcW w:w="1170" w:type="dxa"/>
          </w:tcPr>
          <w:p w:rsidR="002E6A66" w:rsidRDefault="00C14933">
            <w:pPr>
              <w:pStyle w:val="TableParagraph"/>
              <w:ind w:left="382"/>
              <w:rPr>
                <w:rFonts w:ascii="Verdana"/>
                <w:sz w:val="20"/>
              </w:rPr>
            </w:pPr>
            <w:r>
              <w:rPr>
                <w:rFonts w:ascii="Verdana"/>
                <w:sz w:val="20"/>
              </w:rPr>
              <w:t>4</w:t>
            </w:r>
          </w:p>
        </w:tc>
      </w:tr>
    </w:tbl>
    <w:p w:rsidR="002E6A66" w:rsidRDefault="002E6A66">
      <w:pPr>
        <w:pStyle w:val="BodyText"/>
        <w:spacing w:before="1"/>
        <w:rPr>
          <w:sz w:val="15"/>
        </w:rPr>
      </w:pPr>
    </w:p>
    <w:p w:rsidR="002E6A66" w:rsidRDefault="00C14933">
      <w:pPr>
        <w:pStyle w:val="BodyText"/>
        <w:spacing w:before="100"/>
        <w:ind w:left="470" w:right="830"/>
      </w:pPr>
      <w:r>
        <w:t xml:space="preserve">Since, No Process arrives at time 0 hence; there will be an empty slot in the </w:t>
      </w:r>
      <w:r>
        <w:rPr>
          <w:b/>
        </w:rPr>
        <w:t xml:space="preserve">Gantt chart </w:t>
      </w:r>
      <w:r>
        <w:t>from time 0 to 1 (the time at which the first process arrives).</w:t>
      </w:r>
    </w:p>
    <w:p w:rsidR="002E6A66" w:rsidRDefault="002E6A66">
      <w:pPr>
        <w:pStyle w:val="BodyText"/>
        <w:rPr>
          <w:sz w:val="23"/>
        </w:rPr>
      </w:pPr>
    </w:p>
    <w:p w:rsidR="002E6A66" w:rsidRDefault="00C14933">
      <w:pPr>
        <w:pStyle w:val="BodyText"/>
        <w:ind w:left="470" w:right="830"/>
      </w:pPr>
      <w:r>
        <w:t xml:space="preserve">According to the algorithm, the OS schedules the process which is having the lowest burst time among </w:t>
      </w:r>
      <w:r>
        <w:t>the available processes in the ready queue.</w:t>
      </w:r>
    </w:p>
    <w:p w:rsidR="002E6A66" w:rsidRDefault="002E6A66">
      <w:pPr>
        <w:pStyle w:val="BodyText"/>
        <w:spacing w:before="11"/>
        <w:rPr>
          <w:sz w:val="22"/>
        </w:rPr>
      </w:pPr>
    </w:p>
    <w:p w:rsidR="002E6A66" w:rsidRDefault="00C14933">
      <w:pPr>
        <w:pStyle w:val="BodyText"/>
        <w:spacing w:before="1"/>
        <w:ind w:left="470" w:right="830"/>
      </w:pPr>
      <w:r>
        <w:t>Till now, we have only one process in the ready queue hence the scheduler will schedule this to the processor no matter what is its burst time.</w:t>
      </w:r>
    </w:p>
    <w:p w:rsidR="002E6A66" w:rsidRDefault="002E6A66">
      <w:pPr>
        <w:pStyle w:val="BodyText"/>
        <w:spacing w:before="11"/>
        <w:rPr>
          <w:sz w:val="22"/>
        </w:rPr>
      </w:pPr>
    </w:p>
    <w:p w:rsidR="002E6A66" w:rsidRDefault="00C14933">
      <w:pPr>
        <w:pStyle w:val="BodyText"/>
        <w:ind w:left="470" w:right="830"/>
      </w:pPr>
      <w:r>
        <w:t>This will be executed till 8 units of time. Till then we have thre</w:t>
      </w:r>
      <w:r>
        <w:t>e more processes arrived in the ready queue hence the scheduler will choose the process with the lowest burst time.</w:t>
      </w:r>
    </w:p>
    <w:p w:rsidR="002E6A66" w:rsidRDefault="002E6A66">
      <w:pPr>
        <w:pStyle w:val="BodyText"/>
        <w:spacing w:before="5"/>
        <w:rPr>
          <w:sz w:val="23"/>
        </w:rPr>
      </w:pPr>
    </w:p>
    <w:p w:rsidR="002E6A66" w:rsidRDefault="00C14933">
      <w:pPr>
        <w:pStyle w:val="BodyText"/>
        <w:ind w:left="470" w:right="830"/>
      </w:pPr>
      <w:r>
        <w:t>Among the processes given in the table, P3 will be executed next since it is having the lowest burst time among all the available processes.</w:t>
      </w:r>
    </w:p>
    <w:p w:rsidR="002E6A66" w:rsidRDefault="002E6A66">
      <w:pPr>
        <w:pStyle w:val="BodyText"/>
        <w:rPr>
          <w:sz w:val="23"/>
        </w:rPr>
      </w:pPr>
    </w:p>
    <w:p w:rsidR="002E6A66" w:rsidRDefault="00C14933">
      <w:pPr>
        <w:ind w:left="470"/>
        <w:rPr>
          <w:sz w:val="20"/>
        </w:rPr>
      </w:pPr>
      <w:r>
        <w:rPr>
          <w:sz w:val="20"/>
        </w:rPr>
        <w:t xml:space="preserve">So that's how the procedure will go on in </w:t>
      </w:r>
      <w:r>
        <w:rPr>
          <w:b/>
          <w:sz w:val="20"/>
        </w:rPr>
        <w:t xml:space="preserve">shortest job first (SJF) </w:t>
      </w:r>
      <w:r>
        <w:rPr>
          <w:sz w:val="20"/>
        </w:rPr>
        <w:t>scheduling algorithm.</w:t>
      </w:r>
    </w:p>
    <w:p w:rsidR="002E6A66" w:rsidRDefault="002E6A66">
      <w:pPr>
        <w:pStyle w:val="BodyText"/>
      </w:pPr>
    </w:p>
    <w:p w:rsidR="002E6A66" w:rsidRDefault="002E6A66">
      <w:pPr>
        <w:pStyle w:val="BodyText"/>
      </w:pPr>
    </w:p>
    <w:p w:rsidR="002E6A66" w:rsidRDefault="00C14933">
      <w:pPr>
        <w:pStyle w:val="BodyText"/>
        <w:spacing w:before="5"/>
        <w:rPr>
          <w:sz w:val="27"/>
        </w:rPr>
      </w:pPr>
      <w:r>
        <w:rPr>
          <w:noProof/>
          <w:lang w:val="en-IN" w:eastAsia="en-IN" w:bidi="hi-IN"/>
        </w:rPr>
        <w:drawing>
          <wp:anchor distT="0" distB="0" distL="0" distR="0" simplePos="0" relativeHeight="6" behindDoc="0" locked="0" layoutInCell="1" allowOverlap="1">
            <wp:simplePos x="0" y="0"/>
            <wp:positionH relativeFrom="page">
              <wp:posOffset>2123550</wp:posOffset>
            </wp:positionH>
            <wp:positionV relativeFrom="paragraph">
              <wp:posOffset>236493</wp:posOffset>
            </wp:positionV>
            <wp:extent cx="3990235" cy="552450"/>
            <wp:effectExtent l="0" t="0" r="0" b="0"/>
            <wp:wrapTopAndBottom/>
            <wp:docPr id="11" name="image6.png" descr="os SJF scheduling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3990235" cy="552450"/>
                    </a:xfrm>
                    <a:prstGeom prst="rect">
                      <a:avLst/>
                    </a:prstGeom>
                  </pic:spPr>
                </pic:pic>
              </a:graphicData>
            </a:graphic>
          </wp:anchor>
        </w:drawing>
      </w:r>
    </w:p>
    <w:p w:rsidR="002E6A66" w:rsidRDefault="002E6A66">
      <w:pPr>
        <w:pStyle w:val="BodyText"/>
        <w:rPr>
          <w:sz w:val="24"/>
        </w:rPr>
      </w:pPr>
    </w:p>
    <w:p w:rsidR="002E6A66" w:rsidRDefault="002E6A66">
      <w:pPr>
        <w:pStyle w:val="BodyText"/>
        <w:rPr>
          <w:sz w:val="24"/>
        </w:rPr>
      </w:pPr>
    </w:p>
    <w:p w:rsidR="002E6A66" w:rsidRDefault="002E6A66">
      <w:pPr>
        <w:pStyle w:val="BodyText"/>
        <w:rPr>
          <w:sz w:val="26"/>
        </w:rPr>
      </w:pPr>
    </w:p>
    <w:p w:rsidR="002E6A66" w:rsidRDefault="00C14933">
      <w:pPr>
        <w:pStyle w:val="BodyText"/>
        <w:ind w:left="1100"/>
      </w:pPr>
      <w:r>
        <w:t>Avg Waiting Time =</w:t>
      </w:r>
      <w:r>
        <w:t xml:space="preserve"> 27/5</w:t>
      </w:r>
    </w:p>
    <w:p w:rsidR="002E6A66" w:rsidRDefault="002E6A66">
      <w:pPr>
        <w:pStyle w:val="BodyText"/>
        <w:spacing w:before="6"/>
        <w:rPr>
          <w:sz w:val="22"/>
        </w:rPr>
      </w:pPr>
    </w:p>
    <w:p w:rsidR="002E6A66" w:rsidRDefault="00C14933">
      <w:pPr>
        <w:pStyle w:val="Heading1"/>
      </w:pPr>
      <w:bookmarkStart w:id="26" w:name="Round_Robin_Scheduling_Algorithm"/>
      <w:bookmarkEnd w:id="26"/>
      <w:r>
        <w:t>Round Robin Scheduling</w:t>
      </w:r>
      <w:r>
        <w:rPr>
          <w:spacing w:val="-38"/>
        </w:rPr>
        <w:t xml:space="preserve"> </w:t>
      </w:r>
      <w:r>
        <w:t>Algorithm</w:t>
      </w:r>
    </w:p>
    <w:p w:rsidR="002E6A66" w:rsidRDefault="00C14933">
      <w:pPr>
        <w:pStyle w:val="BodyText"/>
        <w:spacing w:before="284"/>
        <w:ind w:left="470" w:right="891"/>
        <w:jc w:val="both"/>
      </w:pPr>
      <w:r>
        <w:t>Round</w:t>
      </w:r>
      <w:r>
        <w:rPr>
          <w:spacing w:val="-4"/>
        </w:rPr>
        <w:t xml:space="preserve"> </w:t>
      </w:r>
      <w:r>
        <w:t>Robin</w:t>
      </w:r>
      <w:r>
        <w:rPr>
          <w:spacing w:val="-5"/>
        </w:rPr>
        <w:t xml:space="preserve"> </w:t>
      </w:r>
      <w:r>
        <w:t>scheduling</w:t>
      </w:r>
      <w:r>
        <w:rPr>
          <w:spacing w:val="-4"/>
        </w:rPr>
        <w:t xml:space="preserve"> </w:t>
      </w:r>
      <w:r>
        <w:t>algorithm</w:t>
      </w:r>
      <w:r>
        <w:rPr>
          <w:spacing w:val="-3"/>
        </w:rPr>
        <w:t xml:space="preserve"> </w:t>
      </w:r>
      <w:r>
        <w:t>is</w:t>
      </w:r>
      <w:r>
        <w:rPr>
          <w:spacing w:val="-4"/>
        </w:rPr>
        <w:t xml:space="preserve"> </w:t>
      </w:r>
      <w:r>
        <w:t>one</w:t>
      </w:r>
      <w:r>
        <w:rPr>
          <w:spacing w:val="-3"/>
        </w:rPr>
        <w:t xml:space="preserve"> </w:t>
      </w:r>
      <w:r>
        <w:t>of</w:t>
      </w:r>
      <w:r>
        <w:rPr>
          <w:spacing w:val="-5"/>
        </w:rPr>
        <w:t xml:space="preserve"> </w:t>
      </w:r>
      <w:r>
        <w:t>the</w:t>
      </w:r>
      <w:r>
        <w:rPr>
          <w:spacing w:val="-3"/>
        </w:rPr>
        <w:t xml:space="preserve"> </w:t>
      </w:r>
      <w:r>
        <w:t>most</w:t>
      </w:r>
      <w:r>
        <w:rPr>
          <w:spacing w:val="-3"/>
        </w:rPr>
        <w:t xml:space="preserve"> </w:t>
      </w:r>
      <w:r>
        <w:t>popular</w:t>
      </w:r>
      <w:r>
        <w:rPr>
          <w:spacing w:val="-4"/>
        </w:rPr>
        <w:t xml:space="preserve"> </w:t>
      </w:r>
      <w:r>
        <w:t>scheduling</w:t>
      </w:r>
      <w:r>
        <w:rPr>
          <w:spacing w:val="-4"/>
        </w:rPr>
        <w:t xml:space="preserve"> </w:t>
      </w:r>
      <w:r>
        <w:t>algorithm</w:t>
      </w:r>
      <w:r>
        <w:rPr>
          <w:spacing w:val="-3"/>
        </w:rPr>
        <w:t xml:space="preserve"> </w:t>
      </w:r>
      <w:r>
        <w:t>which</w:t>
      </w:r>
      <w:r>
        <w:rPr>
          <w:spacing w:val="-6"/>
        </w:rPr>
        <w:t xml:space="preserve"> </w:t>
      </w:r>
      <w:r>
        <w:t>can</w:t>
      </w:r>
      <w:r>
        <w:rPr>
          <w:spacing w:val="-5"/>
        </w:rPr>
        <w:t xml:space="preserve"> </w:t>
      </w:r>
      <w:r>
        <w:t>actually</w:t>
      </w:r>
      <w:r>
        <w:rPr>
          <w:spacing w:val="-3"/>
        </w:rPr>
        <w:t xml:space="preserve"> </w:t>
      </w:r>
      <w:r>
        <w:t xml:space="preserve">be implemented in most of the operating systems. This is the </w:t>
      </w:r>
      <w:r>
        <w:rPr>
          <w:b/>
        </w:rPr>
        <w:t xml:space="preserve">preemptive version </w:t>
      </w:r>
      <w:r>
        <w:t>of first come first</w:t>
      </w:r>
      <w:r>
        <w:rPr>
          <w:spacing w:val="-44"/>
        </w:rPr>
        <w:t xml:space="preserve"> </w:t>
      </w:r>
      <w:r>
        <w:t xml:space="preserve">serve scheduling. The Algorithm focuses on Time Sharing. In this algorithm, every process gets executed in   a </w:t>
      </w:r>
      <w:r>
        <w:rPr>
          <w:b/>
        </w:rPr>
        <w:t>cyclic way</w:t>
      </w:r>
      <w:r>
        <w:t xml:space="preserve">. A certain time slice is defined in the system which is called time </w:t>
      </w:r>
      <w:r>
        <w:rPr>
          <w:b/>
        </w:rPr>
        <w:t>quantum</w:t>
      </w:r>
      <w:r>
        <w:t>. Each process present in the ready queue is assigned the C</w:t>
      </w:r>
      <w:r>
        <w:t xml:space="preserve">PU for that time quantum, if the execution of </w:t>
      </w:r>
      <w:r>
        <w:rPr>
          <w:spacing w:val="4"/>
        </w:rPr>
        <w:t xml:space="preserve">the </w:t>
      </w:r>
      <w:r>
        <w:t xml:space="preserve">process is completed during that time then the process will </w:t>
      </w:r>
      <w:r>
        <w:rPr>
          <w:b/>
        </w:rPr>
        <w:t xml:space="preserve">terminate </w:t>
      </w:r>
      <w:r>
        <w:t xml:space="preserve">else the process will go back to the </w:t>
      </w:r>
      <w:r>
        <w:rPr>
          <w:b/>
        </w:rPr>
        <w:t xml:space="preserve">ready queue </w:t>
      </w:r>
      <w:r>
        <w:t xml:space="preserve">and waits for the next turn to complete </w:t>
      </w:r>
      <w:r>
        <w:rPr>
          <w:spacing w:val="-3"/>
        </w:rPr>
        <w:t>the</w:t>
      </w:r>
      <w:r>
        <w:rPr>
          <w:spacing w:val="-2"/>
        </w:rPr>
        <w:t xml:space="preserve"> </w:t>
      </w:r>
      <w:r>
        <w:t>execution.</w:t>
      </w:r>
    </w:p>
    <w:p w:rsidR="002E6A66" w:rsidRDefault="002E6A66">
      <w:pPr>
        <w:jc w:val="both"/>
        <w:sectPr w:rsidR="002E6A66">
          <w:pgSz w:w="12240" w:h="15840"/>
          <w:pgMar w:top="720" w:right="0" w:bottom="280" w:left="340" w:header="720" w:footer="720" w:gutter="0"/>
          <w:cols w:space="720"/>
        </w:sectPr>
      </w:pPr>
    </w:p>
    <w:p w:rsidR="002E6A66" w:rsidRDefault="00C14933">
      <w:pPr>
        <w:pStyle w:val="BodyText"/>
        <w:ind w:left="574"/>
      </w:pPr>
      <w:r>
        <w:rPr>
          <w:noProof/>
          <w:lang w:val="en-IN" w:eastAsia="en-IN" w:bidi="hi-IN"/>
        </w:rPr>
        <w:drawing>
          <wp:inline distT="0" distB="0" distL="0" distR="0">
            <wp:extent cx="5816635" cy="3819525"/>
            <wp:effectExtent l="0" t="0" r="0" b="0"/>
            <wp:docPr id="13" name="image7.png" descr="os Round Robin Scheduling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1" cstate="print"/>
                    <a:stretch>
                      <a:fillRect/>
                    </a:stretch>
                  </pic:blipFill>
                  <pic:spPr>
                    <a:xfrm>
                      <a:off x="0" y="0"/>
                      <a:ext cx="5816635" cy="3819525"/>
                    </a:xfrm>
                    <a:prstGeom prst="rect">
                      <a:avLst/>
                    </a:prstGeom>
                  </pic:spPr>
                </pic:pic>
              </a:graphicData>
            </a:graphic>
          </wp:inline>
        </w:drawing>
      </w:r>
    </w:p>
    <w:p w:rsidR="002E6A66" w:rsidRDefault="002E6A66">
      <w:pPr>
        <w:pStyle w:val="BodyText"/>
      </w:pPr>
    </w:p>
    <w:p w:rsidR="002E6A66" w:rsidRDefault="002E6A66">
      <w:pPr>
        <w:pStyle w:val="BodyText"/>
        <w:spacing w:before="4"/>
        <w:rPr>
          <w:sz w:val="25"/>
        </w:rPr>
      </w:pPr>
    </w:p>
    <w:p w:rsidR="002E6A66" w:rsidRDefault="00C14933">
      <w:pPr>
        <w:pStyle w:val="Heading3"/>
        <w:spacing w:before="89"/>
      </w:pPr>
      <w:bookmarkStart w:id="27" w:name="Advantages"/>
      <w:bookmarkEnd w:id="27"/>
      <w:r>
        <w:t>Advantages</w:t>
      </w:r>
    </w:p>
    <w:p w:rsidR="002E6A66" w:rsidRDefault="00C14933">
      <w:pPr>
        <w:pStyle w:val="ListParagraph"/>
        <w:numPr>
          <w:ilvl w:val="0"/>
          <w:numId w:val="7"/>
        </w:numPr>
        <w:tabs>
          <w:tab w:val="left" w:pos="1191"/>
        </w:tabs>
        <w:spacing w:before="322"/>
        <w:ind w:hanging="361"/>
        <w:rPr>
          <w:rFonts w:ascii="Verdana"/>
          <w:sz w:val="20"/>
        </w:rPr>
      </w:pPr>
      <w:r>
        <w:rPr>
          <w:rFonts w:ascii="Verdana"/>
          <w:sz w:val="20"/>
        </w:rPr>
        <w:t xml:space="preserve">It can </w:t>
      </w:r>
      <w:r>
        <w:rPr>
          <w:rFonts w:ascii="Verdana"/>
          <w:sz w:val="20"/>
        </w:rPr>
        <w:t>be actually implementable in the system because it is not depending on the burst</w:t>
      </w:r>
      <w:r>
        <w:rPr>
          <w:rFonts w:ascii="Verdana"/>
          <w:spacing w:val="-10"/>
          <w:sz w:val="20"/>
        </w:rPr>
        <w:t xml:space="preserve"> </w:t>
      </w:r>
      <w:r>
        <w:rPr>
          <w:rFonts w:ascii="Verdana"/>
          <w:sz w:val="20"/>
        </w:rPr>
        <w:t>time.</w:t>
      </w:r>
    </w:p>
    <w:p w:rsidR="002E6A66" w:rsidRDefault="00C14933">
      <w:pPr>
        <w:pStyle w:val="ListParagraph"/>
        <w:numPr>
          <w:ilvl w:val="0"/>
          <w:numId w:val="7"/>
        </w:numPr>
        <w:tabs>
          <w:tab w:val="left" w:pos="1191"/>
        </w:tabs>
        <w:spacing w:before="98"/>
        <w:ind w:hanging="361"/>
        <w:rPr>
          <w:rFonts w:ascii="Verdana"/>
          <w:sz w:val="20"/>
        </w:rPr>
      </w:pPr>
      <w:r>
        <w:rPr>
          <w:rFonts w:ascii="Verdana"/>
          <w:sz w:val="20"/>
        </w:rPr>
        <w:t>It doesn't suffer from the problem of starvation or convoy</w:t>
      </w:r>
      <w:r>
        <w:rPr>
          <w:rFonts w:ascii="Verdana"/>
          <w:spacing w:val="-6"/>
          <w:sz w:val="20"/>
        </w:rPr>
        <w:t xml:space="preserve"> </w:t>
      </w:r>
      <w:r>
        <w:rPr>
          <w:rFonts w:ascii="Verdana"/>
          <w:sz w:val="20"/>
        </w:rPr>
        <w:t>effect.</w:t>
      </w:r>
    </w:p>
    <w:p w:rsidR="002E6A66" w:rsidRDefault="00C14933">
      <w:pPr>
        <w:pStyle w:val="ListParagraph"/>
        <w:numPr>
          <w:ilvl w:val="0"/>
          <w:numId w:val="7"/>
        </w:numPr>
        <w:tabs>
          <w:tab w:val="left" w:pos="1191"/>
        </w:tabs>
        <w:spacing w:before="97"/>
        <w:ind w:hanging="361"/>
        <w:rPr>
          <w:rFonts w:ascii="Verdana"/>
          <w:sz w:val="20"/>
        </w:rPr>
      </w:pPr>
      <w:r>
        <w:rPr>
          <w:rFonts w:ascii="Verdana"/>
          <w:sz w:val="20"/>
        </w:rPr>
        <w:t>All the jobs get a fare allocation of</w:t>
      </w:r>
      <w:r>
        <w:rPr>
          <w:rFonts w:ascii="Verdana"/>
          <w:spacing w:val="-4"/>
          <w:sz w:val="20"/>
        </w:rPr>
        <w:t xml:space="preserve"> </w:t>
      </w:r>
      <w:r>
        <w:rPr>
          <w:rFonts w:ascii="Verdana"/>
          <w:sz w:val="20"/>
        </w:rPr>
        <w:t>CPU.</w:t>
      </w:r>
    </w:p>
    <w:p w:rsidR="002E6A66" w:rsidRDefault="002E6A66">
      <w:pPr>
        <w:pStyle w:val="BodyText"/>
        <w:spacing w:before="7"/>
        <w:rPr>
          <w:sz w:val="22"/>
        </w:rPr>
      </w:pPr>
    </w:p>
    <w:p w:rsidR="002E6A66" w:rsidRDefault="00C14933">
      <w:pPr>
        <w:pStyle w:val="Heading3"/>
        <w:spacing w:before="1"/>
      </w:pPr>
      <w:bookmarkStart w:id="28" w:name="Disadvantages"/>
      <w:bookmarkEnd w:id="28"/>
      <w:r>
        <w:t>Disadvantages</w:t>
      </w:r>
    </w:p>
    <w:p w:rsidR="002E6A66" w:rsidRDefault="00C14933">
      <w:pPr>
        <w:pStyle w:val="ListParagraph"/>
        <w:numPr>
          <w:ilvl w:val="0"/>
          <w:numId w:val="6"/>
        </w:numPr>
        <w:tabs>
          <w:tab w:val="left" w:pos="1191"/>
        </w:tabs>
        <w:spacing w:before="323"/>
        <w:ind w:hanging="361"/>
        <w:rPr>
          <w:rFonts w:ascii="Verdana"/>
          <w:sz w:val="20"/>
        </w:rPr>
      </w:pPr>
      <w:r>
        <w:rPr>
          <w:rFonts w:ascii="Verdana"/>
          <w:sz w:val="20"/>
        </w:rPr>
        <w:t>The higher the time quantum, the higher the response time in the</w:t>
      </w:r>
      <w:r>
        <w:rPr>
          <w:rFonts w:ascii="Verdana"/>
          <w:spacing w:val="-8"/>
          <w:sz w:val="20"/>
        </w:rPr>
        <w:t xml:space="preserve"> </w:t>
      </w:r>
      <w:r>
        <w:rPr>
          <w:rFonts w:ascii="Verdana"/>
          <w:sz w:val="20"/>
        </w:rPr>
        <w:t>system.</w:t>
      </w:r>
    </w:p>
    <w:p w:rsidR="002E6A66" w:rsidRDefault="00C14933">
      <w:pPr>
        <w:pStyle w:val="ListParagraph"/>
        <w:numPr>
          <w:ilvl w:val="0"/>
          <w:numId w:val="6"/>
        </w:numPr>
        <w:tabs>
          <w:tab w:val="left" w:pos="1191"/>
        </w:tabs>
        <w:spacing w:before="97"/>
        <w:ind w:hanging="361"/>
        <w:rPr>
          <w:rFonts w:ascii="Verdana"/>
          <w:sz w:val="20"/>
        </w:rPr>
      </w:pPr>
      <w:r>
        <w:rPr>
          <w:rFonts w:ascii="Verdana"/>
          <w:sz w:val="20"/>
        </w:rPr>
        <w:t>The lower the time quantum, the higher the context switching overhead in the</w:t>
      </w:r>
      <w:r>
        <w:rPr>
          <w:rFonts w:ascii="Verdana"/>
          <w:spacing w:val="-10"/>
          <w:sz w:val="20"/>
        </w:rPr>
        <w:t xml:space="preserve"> </w:t>
      </w:r>
      <w:r>
        <w:rPr>
          <w:rFonts w:ascii="Verdana"/>
          <w:sz w:val="20"/>
        </w:rPr>
        <w:t>system.</w:t>
      </w:r>
    </w:p>
    <w:p w:rsidR="002E6A66" w:rsidRDefault="00C14933">
      <w:pPr>
        <w:pStyle w:val="ListParagraph"/>
        <w:numPr>
          <w:ilvl w:val="0"/>
          <w:numId w:val="6"/>
        </w:numPr>
        <w:tabs>
          <w:tab w:val="left" w:pos="1191"/>
        </w:tabs>
        <w:spacing w:before="96"/>
        <w:ind w:hanging="361"/>
        <w:rPr>
          <w:rFonts w:ascii="Verdana"/>
          <w:sz w:val="20"/>
        </w:rPr>
      </w:pPr>
      <w:r>
        <w:rPr>
          <w:rFonts w:ascii="Verdana"/>
          <w:sz w:val="20"/>
        </w:rPr>
        <w:t>Deciding a perfect time quantum is really a very difficult task in the</w:t>
      </w:r>
      <w:r>
        <w:rPr>
          <w:rFonts w:ascii="Verdana"/>
          <w:spacing w:val="-6"/>
          <w:sz w:val="20"/>
        </w:rPr>
        <w:t xml:space="preserve"> </w:t>
      </w:r>
      <w:r>
        <w:rPr>
          <w:rFonts w:ascii="Verdana"/>
          <w:sz w:val="20"/>
        </w:rPr>
        <w:t>system.</w:t>
      </w:r>
    </w:p>
    <w:p w:rsidR="002E6A66" w:rsidRDefault="002E6A66">
      <w:pPr>
        <w:pStyle w:val="BodyText"/>
        <w:spacing w:before="11"/>
        <w:rPr>
          <w:sz w:val="22"/>
        </w:rPr>
      </w:pPr>
    </w:p>
    <w:p w:rsidR="002E6A66" w:rsidRDefault="00C14933">
      <w:pPr>
        <w:pStyle w:val="Heading1"/>
      </w:pPr>
      <w:bookmarkStart w:id="29" w:name="RR_Scheduling_Example"/>
      <w:bookmarkEnd w:id="29"/>
      <w:r>
        <w:t>RR Scheduling Exam</w:t>
      </w:r>
      <w:r>
        <w:t>ple</w:t>
      </w:r>
    </w:p>
    <w:p w:rsidR="002E6A66" w:rsidRDefault="00C14933">
      <w:pPr>
        <w:pStyle w:val="BodyText"/>
        <w:spacing w:before="280"/>
        <w:ind w:left="470" w:right="878"/>
      </w:pPr>
      <w:r>
        <w:t>In the following example, there are six processes named as P1, P2, P3, P4, P5 and P6. Their arrival time and burst time are given below in the table. The time quantum of the system is 4 units.</w:t>
      </w:r>
    </w:p>
    <w:p w:rsidR="002E6A66" w:rsidRDefault="002E6A66">
      <w:pPr>
        <w:pStyle w:val="BodyText"/>
        <w:rPr>
          <w:sz w:val="23"/>
        </w:rPr>
      </w:pPr>
    </w:p>
    <w:tbl>
      <w:tblPr>
        <w:tblW w:w="0" w:type="auto"/>
        <w:tblInd w:w="485" w:type="dxa"/>
        <w:tblBorders>
          <w:top w:val="single" w:sz="6" w:space="0" w:color="C6CCBD"/>
          <w:left w:val="single" w:sz="6" w:space="0" w:color="C6CCBD"/>
          <w:bottom w:val="single" w:sz="6" w:space="0" w:color="C6CCBD"/>
          <w:right w:val="single" w:sz="6" w:space="0" w:color="C6CCBD"/>
          <w:insideH w:val="single" w:sz="6" w:space="0" w:color="C6CCBD"/>
          <w:insideV w:val="single" w:sz="6" w:space="0" w:color="C6CCBD"/>
        </w:tblBorders>
        <w:tblLayout w:type="fixed"/>
        <w:tblCellMar>
          <w:left w:w="0" w:type="dxa"/>
          <w:right w:w="0" w:type="dxa"/>
        </w:tblCellMar>
        <w:tblLook w:val="01E0"/>
      </w:tblPr>
      <w:tblGrid>
        <w:gridCol w:w="4362"/>
        <w:gridCol w:w="4982"/>
        <w:gridCol w:w="1621"/>
      </w:tblGrid>
      <w:tr w:rsidR="002E6A66">
        <w:trPr>
          <w:trHeight w:val="895"/>
        </w:trPr>
        <w:tc>
          <w:tcPr>
            <w:tcW w:w="4362" w:type="dxa"/>
            <w:tcBorders>
              <w:top w:val="nil"/>
              <w:left w:val="nil"/>
              <w:bottom w:val="nil"/>
              <w:right w:val="nil"/>
            </w:tcBorders>
            <w:shd w:val="clear" w:color="auto" w:fill="C6CCBD"/>
          </w:tcPr>
          <w:p w:rsidR="002E6A66" w:rsidRDefault="00C14933">
            <w:pPr>
              <w:pStyle w:val="TableParagraph"/>
              <w:spacing w:before="181"/>
              <w:ind w:left="170"/>
              <w:rPr>
                <w:rFonts w:ascii="Carlito"/>
                <w:b/>
                <w:sz w:val="24"/>
              </w:rPr>
            </w:pPr>
            <w:r>
              <w:rPr>
                <w:rFonts w:ascii="Carlito"/>
                <w:b/>
                <w:sz w:val="24"/>
              </w:rPr>
              <w:t>Process ID</w:t>
            </w:r>
          </w:p>
        </w:tc>
        <w:tc>
          <w:tcPr>
            <w:tcW w:w="4982" w:type="dxa"/>
            <w:tcBorders>
              <w:top w:val="nil"/>
              <w:left w:val="nil"/>
              <w:bottom w:val="nil"/>
              <w:right w:val="nil"/>
            </w:tcBorders>
            <w:shd w:val="clear" w:color="auto" w:fill="C6CCBD"/>
          </w:tcPr>
          <w:p w:rsidR="002E6A66" w:rsidRDefault="00C14933">
            <w:pPr>
              <w:pStyle w:val="TableParagraph"/>
              <w:spacing w:before="181"/>
              <w:ind w:left="174"/>
              <w:rPr>
                <w:rFonts w:ascii="Carlito"/>
                <w:b/>
                <w:sz w:val="24"/>
              </w:rPr>
            </w:pPr>
            <w:r>
              <w:rPr>
                <w:rFonts w:ascii="Carlito"/>
                <w:b/>
                <w:sz w:val="24"/>
              </w:rPr>
              <w:t>Arrival Time</w:t>
            </w:r>
          </w:p>
        </w:tc>
        <w:tc>
          <w:tcPr>
            <w:tcW w:w="1621" w:type="dxa"/>
            <w:tcBorders>
              <w:top w:val="nil"/>
              <w:left w:val="nil"/>
              <w:bottom w:val="nil"/>
              <w:right w:val="nil"/>
            </w:tcBorders>
            <w:shd w:val="clear" w:color="auto" w:fill="C6CCBD"/>
          </w:tcPr>
          <w:p w:rsidR="002E6A66" w:rsidRDefault="00C14933">
            <w:pPr>
              <w:pStyle w:val="TableParagraph"/>
              <w:spacing w:before="181"/>
              <w:ind w:left="169"/>
              <w:rPr>
                <w:rFonts w:ascii="Carlito"/>
                <w:b/>
                <w:sz w:val="24"/>
              </w:rPr>
            </w:pPr>
            <w:r>
              <w:rPr>
                <w:rFonts w:ascii="Carlito"/>
                <w:b/>
                <w:sz w:val="24"/>
              </w:rPr>
              <w:t>Burst Time</w:t>
            </w:r>
          </w:p>
        </w:tc>
      </w:tr>
      <w:tr w:rsidR="002E6A66">
        <w:trPr>
          <w:trHeight w:val="730"/>
        </w:trPr>
        <w:tc>
          <w:tcPr>
            <w:tcW w:w="4362" w:type="dxa"/>
            <w:tcBorders>
              <w:top w:val="nil"/>
            </w:tcBorders>
          </w:tcPr>
          <w:p w:rsidR="002E6A66" w:rsidRDefault="00C14933">
            <w:pPr>
              <w:pStyle w:val="TableParagraph"/>
              <w:spacing w:before="174"/>
              <w:rPr>
                <w:rFonts w:ascii="Verdana"/>
                <w:sz w:val="20"/>
              </w:rPr>
            </w:pPr>
            <w:r>
              <w:rPr>
                <w:rFonts w:ascii="Verdana"/>
                <w:sz w:val="20"/>
              </w:rPr>
              <w:t>1</w:t>
            </w:r>
          </w:p>
        </w:tc>
        <w:tc>
          <w:tcPr>
            <w:tcW w:w="4982" w:type="dxa"/>
            <w:tcBorders>
              <w:top w:val="nil"/>
            </w:tcBorders>
          </w:tcPr>
          <w:p w:rsidR="002E6A66" w:rsidRDefault="00C14933">
            <w:pPr>
              <w:pStyle w:val="TableParagraph"/>
              <w:spacing w:before="174"/>
              <w:ind w:left="382"/>
              <w:rPr>
                <w:rFonts w:ascii="Verdana"/>
                <w:sz w:val="20"/>
              </w:rPr>
            </w:pPr>
            <w:r>
              <w:rPr>
                <w:rFonts w:ascii="Verdana"/>
                <w:sz w:val="20"/>
              </w:rPr>
              <w:t>0</w:t>
            </w:r>
          </w:p>
        </w:tc>
        <w:tc>
          <w:tcPr>
            <w:tcW w:w="1621" w:type="dxa"/>
            <w:tcBorders>
              <w:top w:val="nil"/>
            </w:tcBorders>
          </w:tcPr>
          <w:p w:rsidR="002E6A66" w:rsidRDefault="00C14933">
            <w:pPr>
              <w:pStyle w:val="TableParagraph"/>
              <w:spacing w:before="174"/>
              <w:rPr>
                <w:rFonts w:ascii="Verdana"/>
                <w:sz w:val="20"/>
              </w:rPr>
            </w:pPr>
            <w:r>
              <w:rPr>
                <w:rFonts w:ascii="Verdana"/>
                <w:sz w:val="20"/>
              </w:rPr>
              <w:t>5</w:t>
            </w:r>
          </w:p>
        </w:tc>
      </w:tr>
      <w:tr w:rsidR="002E6A66">
        <w:trPr>
          <w:trHeight w:val="730"/>
        </w:trPr>
        <w:tc>
          <w:tcPr>
            <w:tcW w:w="4362" w:type="dxa"/>
            <w:shd w:val="clear" w:color="auto" w:fill="EEF0EB"/>
          </w:tcPr>
          <w:p w:rsidR="002E6A66" w:rsidRDefault="00C14933">
            <w:pPr>
              <w:pStyle w:val="TableParagraph"/>
              <w:spacing w:before="174"/>
              <w:rPr>
                <w:rFonts w:ascii="Verdana"/>
                <w:sz w:val="20"/>
              </w:rPr>
            </w:pPr>
            <w:r>
              <w:rPr>
                <w:rFonts w:ascii="Verdana"/>
                <w:sz w:val="20"/>
              </w:rPr>
              <w:t>2</w:t>
            </w:r>
          </w:p>
        </w:tc>
        <w:tc>
          <w:tcPr>
            <w:tcW w:w="4982" w:type="dxa"/>
            <w:shd w:val="clear" w:color="auto" w:fill="EEF0EB"/>
          </w:tcPr>
          <w:p w:rsidR="002E6A66" w:rsidRDefault="00C14933">
            <w:pPr>
              <w:pStyle w:val="TableParagraph"/>
              <w:spacing w:before="174"/>
              <w:ind w:left="382"/>
              <w:rPr>
                <w:rFonts w:ascii="Verdana"/>
                <w:sz w:val="20"/>
              </w:rPr>
            </w:pPr>
            <w:r>
              <w:rPr>
                <w:rFonts w:ascii="Verdana"/>
                <w:sz w:val="20"/>
              </w:rPr>
              <w:t>1</w:t>
            </w:r>
          </w:p>
        </w:tc>
        <w:tc>
          <w:tcPr>
            <w:tcW w:w="1621" w:type="dxa"/>
            <w:shd w:val="clear" w:color="auto" w:fill="EEF0EB"/>
          </w:tcPr>
          <w:p w:rsidR="002E6A66" w:rsidRDefault="00C14933">
            <w:pPr>
              <w:pStyle w:val="TableParagraph"/>
              <w:spacing w:before="174"/>
              <w:rPr>
                <w:rFonts w:ascii="Verdana"/>
                <w:sz w:val="20"/>
              </w:rPr>
            </w:pPr>
            <w:r>
              <w:rPr>
                <w:rFonts w:ascii="Verdana"/>
                <w:sz w:val="20"/>
              </w:rPr>
              <w:t>6</w:t>
            </w:r>
          </w:p>
        </w:tc>
      </w:tr>
    </w:tbl>
    <w:p w:rsidR="002E6A66" w:rsidRDefault="002E6A66">
      <w:pPr>
        <w:rPr>
          <w:sz w:val="20"/>
        </w:rPr>
        <w:sectPr w:rsidR="002E6A66">
          <w:pgSz w:w="12240" w:h="15840"/>
          <w:pgMar w:top="960" w:right="0" w:bottom="280" w:left="340" w:header="720" w:footer="720" w:gutter="0"/>
          <w:cols w:space="720"/>
        </w:sectPr>
      </w:pPr>
    </w:p>
    <w:tbl>
      <w:tblPr>
        <w:tblW w:w="0" w:type="auto"/>
        <w:tblInd w:w="485" w:type="dxa"/>
        <w:tblBorders>
          <w:top w:val="single" w:sz="6" w:space="0" w:color="C6CCBD"/>
          <w:left w:val="single" w:sz="6" w:space="0" w:color="C6CCBD"/>
          <w:bottom w:val="single" w:sz="6" w:space="0" w:color="C6CCBD"/>
          <w:right w:val="single" w:sz="6" w:space="0" w:color="C6CCBD"/>
          <w:insideH w:val="single" w:sz="6" w:space="0" w:color="C6CCBD"/>
          <w:insideV w:val="single" w:sz="6" w:space="0" w:color="C6CCBD"/>
        </w:tblBorders>
        <w:tblLayout w:type="fixed"/>
        <w:tblCellMar>
          <w:left w:w="0" w:type="dxa"/>
          <w:right w:w="0" w:type="dxa"/>
        </w:tblCellMar>
        <w:tblLook w:val="01E0"/>
      </w:tblPr>
      <w:tblGrid>
        <w:gridCol w:w="4362"/>
        <w:gridCol w:w="4982"/>
        <w:gridCol w:w="1621"/>
      </w:tblGrid>
      <w:tr w:rsidR="002E6A66">
        <w:trPr>
          <w:trHeight w:val="730"/>
        </w:trPr>
        <w:tc>
          <w:tcPr>
            <w:tcW w:w="4362" w:type="dxa"/>
          </w:tcPr>
          <w:p w:rsidR="002E6A66" w:rsidRDefault="00C14933">
            <w:pPr>
              <w:pStyle w:val="TableParagraph"/>
              <w:rPr>
                <w:rFonts w:ascii="Verdana"/>
                <w:sz w:val="20"/>
              </w:rPr>
            </w:pPr>
            <w:r>
              <w:rPr>
                <w:rFonts w:ascii="Verdana"/>
                <w:sz w:val="20"/>
              </w:rPr>
              <w:t>3</w:t>
            </w:r>
          </w:p>
        </w:tc>
        <w:tc>
          <w:tcPr>
            <w:tcW w:w="4982" w:type="dxa"/>
          </w:tcPr>
          <w:p w:rsidR="002E6A66" w:rsidRDefault="00C14933">
            <w:pPr>
              <w:pStyle w:val="TableParagraph"/>
              <w:ind w:left="382"/>
              <w:rPr>
                <w:rFonts w:ascii="Verdana"/>
                <w:sz w:val="20"/>
              </w:rPr>
            </w:pPr>
            <w:r>
              <w:rPr>
                <w:rFonts w:ascii="Verdana"/>
                <w:sz w:val="20"/>
              </w:rPr>
              <w:t>2</w:t>
            </w:r>
          </w:p>
        </w:tc>
        <w:tc>
          <w:tcPr>
            <w:tcW w:w="1621" w:type="dxa"/>
          </w:tcPr>
          <w:p w:rsidR="002E6A66" w:rsidRDefault="00C14933">
            <w:pPr>
              <w:pStyle w:val="TableParagraph"/>
              <w:rPr>
                <w:rFonts w:ascii="Verdana"/>
                <w:sz w:val="20"/>
              </w:rPr>
            </w:pPr>
            <w:r>
              <w:rPr>
                <w:rFonts w:ascii="Verdana"/>
                <w:sz w:val="20"/>
              </w:rPr>
              <w:t>3</w:t>
            </w:r>
          </w:p>
        </w:tc>
      </w:tr>
      <w:tr w:rsidR="002E6A66">
        <w:trPr>
          <w:trHeight w:val="730"/>
        </w:trPr>
        <w:tc>
          <w:tcPr>
            <w:tcW w:w="4362" w:type="dxa"/>
            <w:shd w:val="clear" w:color="auto" w:fill="EEF0EB"/>
          </w:tcPr>
          <w:p w:rsidR="002E6A66" w:rsidRDefault="00C14933">
            <w:pPr>
              <w:pStyle w:val="TableParagraph"/>
              <w:rPr>
                <w:rFonts w:ascii="Verdana"/>
                <w:sz w:val="20"/>
              </w:rPr>
            </w:pPr>
            <w:r>
              <w:rPr>
                <w:rFonts w:ascii="Verdana"/>
                <w:sz w:val="20"/>
              </w:rPr>
              <w:t>4</w:t>
            </w:r>
          </w:p>
        </w:tc>
        <w:tc>
          <w:tcPr>
            <w:tcW w:w="4982" w:type="dxa"/>
            <w:shd w:val="clear" w:color="auto" w:fill="EEF0EB"/>
          </w:tcPr>
          <w:p w:rsidR="002E6A66" w:rsidRDefault="00C14933">
            <w:pPr>
              <w:pStyle w:val="TableParagraph"/>
              <w:ind w:left="382"/>
              <w:rPr>
                <w:rFonts w:ascii="Verdana"/>
                <w:sz w:val="20"/>
              </w:rPr>
            </w:pPr>
            <w:r>
              <w:rPr>
                <w:rFonts w:ascii="Verdana"/>
                <w:sz w:val="20"/>
              </w:rPr>
              <w:t>3</w:t>
            </w:r>
          </w:p>
        </w:tc>
        <w:tc>
          <w:tcPr>
            <w:tcW w:w="1621" w:type="dxa"/>
            <w:shd w:val="clear" w:color="auto" w:fill="EEF0EB"/>
          </w:tcPr>
          <w:p w:rsidR="002E6A66" w:rsidRDefault="00C14933">
            <w:pPr>
              <w:pStyle w:val="TableParagraph"/>
              <w:rPr>
                <w:rFonts w:ascii="Verdana"/>
                <w:sz w:val="20"/>
              </w:rPr>
            </w:pPr>
            <w:r>
              <w:rPr>
                <w:rFonts w:ascii="Verdana"/>
                <w:sz w:val="20"/>
              </w:rPr>
              <w:t>1</w:t>
            </w:r>
          </w:p>
        </w:tc>
      </w:tr>
      <w:tr w:rsidR="002E6A66">
        <w:trPr>
          <w:trHeight w:val="730"/>
        </w:trPr>
        <w:tc>
          <w:tcPr>
            <w:tcW w:w="4362" w:type="dxa"/>
          </w:tcPr>
          <w:p w:rsidR="002E6A66" w:rsidRDefault="00C14933">
            <w:pPr>
              <w:pStyle w:val="TableParagraph"/>
              <w:rPr>
                <w:rFonts w:ascii="Verdana"/>
                <w:sz w:val="20"/>
              </w:rPr>
            </w:pPr>
            <w:r>
              <w:rPr>
                <w:rFonts w:ascii="Verdana"/>
                <w:sz w:val="20"/>
              </w:rPr>
              <w:t>5</w:t>
            </w:r>
          </w:p>
        </w:tc>
        <w:tc>
          <w:tcPr>
            <w:tcW w:w="4982" w:type="dxa"/>
          </w:tcPr>
          <w:p w:rsidR="002E6A66" w:rsidRDefault="00C14933">
            <w:pPr>
              <w:pStyle w:val="TableParagraph"/>
              <w:ind w:left="382"/>
              <w:rPr>
                <w:rFonts w:ascii="Verdana"/>
                <w:sz w:val="20"/>
              </w:rPr>
            </w:pPr>
            <w:r>
              <w:rPr>
                <w:rFonts w:ascii="Verdana"/>
                <w:sz w:val="20"/>
              </w:rPr>
              <w:t>4</w:t>
            </w:r>
          </w:p>
        </w:tc>
        <w:tc>
          <w:tcPr>
            <w:tcW w:w="1621" w:type="dxa"/>
          </w:tcPr>
          <w:p w:rsidR="002E6A66" w:rsidRDefault="00C14933">
            <w:pPr>
              <w:pStyle w:val="TableParagraph"/>
              <w:rPr>
                <w:rFonts w:ascii="Verdana"/>
                <w:sz w:val="20"/>
              </w:rPr>
            </w:pPr>
            <w:r>
              <w:rPr>
                <w:rFonts w:ascii="Verdana"/>
                <w:sz w:val="20"/>
              </w:rPr>
              <w:t>5</w:t>
            </w:r>
          </w:p>
        </w:tc>
      </w:tr>
      <w:tr w:rsidR="002E6A66">
        <w:trPr>
          <w:trHeight w:val="730"/>
        </w:trPr>
        <w:tc>
          <w:tcPr>
            <w:tcW w:w="4362" w:type="dxa"/>
            <w:shd w:val="clear" w:color="auto" w:fill="EEF0EB"/>
          </w:tcPr>
          <w:p w:rsidR="002E6A66" w:rsidRDefault="00C14933">
            <w:pPr>
              <w:pStyle w:val="TableParagraph"/>
              <w:rPr>
                <w:rFonts w:ascii="Verdana"/>
                <w:sz w:val="20"/>
              </w:rPr>
            </w:pPr>
            <w:r>
              <w:rPr>
                <w:rFonts w:ascii="Verdana"/>
                <w:sz w:val="20"/>
              </w:rPr>
              <w:t>6</w:t>
            </w:r>
          </w:p>
        </w:tc>
        <w:tc>
          <w:tcPr>
            <w:tcW w:w="4982" w:type="dxa"/>
            <w:shd w:val="clear" w:color="auto" w:fill="EEF0EB"/>
          </w:tcPr>
          <w:p w:rsidR="002E6A66" w:rsidRDefault="00C14933">
            <w:pPr>
              <w:pStyle w:val="TableParagraph"/>
              <w:ind w:left="382"/>
              <w:rPr>
                <w:rFonts w:ascii="Verdana"/>
                <w:sz w:val="20"/>
              </w:rPr>
            </w:pPr>
            <w:r>
              <w:rPr>
                <w:rFonts w:ascii="Verdana"/>
                <w:sz w:val="20"/>
              </w:rPr>
              <w:t>6</w:t>
            </w:r>
          </w:p>
        </w:tc>
        <w:tc>
          <w:tcPr>
            <w:tcW w:w="1621" w:type="dxa"/>
            <w:shd w:val="clear" w:color="auto" w:fill="EEF0EB"/>
          </w:tcPr>
          <w:p w:rsidR="002E6A66" w:rsidRDefault="00C14933">
            <w:pPr>
              <w:pStyle w:val="TableParagraph"/>
              <w:rPr>
                <w:rFonts w:ascii="Verdana"/>
                <w:sz w:val="20"/>
              </w:rPr>
            </w:pPr>
            <w:r>
              <w:rPr>
                <w:rFonts w:ascii="Verdana"/>
                <w:sz w:val="20"/>
              </w:rPr>
              <w:t>4</w:t>
            </w:r>
          </w:p>
        </w:tc>
      </w:tr>
    </w:tbl>
    <w:p w:rsidR="002E6A66" w:rsidRDefault="002E6A66">
      <w:pPr>
        <w:pStyle w:val="BodyText"/>
        <w:spacing w:before="2"/>
        <w:rPr>
          <w:sz w:val="15"/>
        </w:rPr>
      </w:pPr>
    </w:p>
    <w:p w:rsidR="002E6A66" w:rsidRDefault="00C14933">
      <w:pPr>
        <w:pStyle w:val="BodyText"/>
        <w:spacing w:before="100"/>
        <w:ind w:left="470" w:right="830"/>
      </w:pPr>
      <w:r>
        <w:t>According to the algorithm, we have to maintain the ready queue and the Gantt chart. The structure of both the data structures will be changed after every scheduling.</w:t>
      </w:r>
    </w:p>
    <w:p w:rsidR="002E6A66" w:rsidRDefault="002E6A66">
      <w:pPr>
        <w:pStyle w:val="BodyText"/>
        <w:spacing w:before="7"/>
        <w:rPr>
          <w:sz w:val="22"/>
        </w:rPr>
      </w:pPr>
    </w:p>
    <w:p w:rsidR="002E6A66" w:rsidRDefault="00C14933">
      <w:pPr>
        <w:pStyle w:val="Heading5"/>
      </w:pPr>
      <w:bookmarkStart w:id="30" w:name="Ready_Queue:"/>
      <w:bookmarkEnd w:id="30"/>
      <w:r>
        <w:t>Ready Queue:</w:t>
      </w:r>
    </w:p>
    <w:p w:rsidR="002E6A66" w:rsidRDefault="00C14933">
      <w:pPr>
        <w:pStyle w:val="BodyText"/>
        <w:spacing w:before="282"/>
        <w:ind w:left="470" w:right="830"/>
      </w:pPr>
      <w:r>
        <w:t>Initially, at time 0, process P1 arrives which will be scheduled for the time slice 4 units. Hence in the ready queue, there will be only one process P1 at starting with CPU burst time 5 units.</w:t>
      </w:r>
    </w:p>
    <w:p w:rsidR="002E6A66" w:rsidRDefault="002E6A66">
      <w:pPr>
        <w:pStyle w:val="BodyText"/>
        <w:rPr>
          <w:sz w:val="23"/>
        </w:rPr>
      </w:pPr>
    </w:p>
    <w:tbl>
      <w:tblPr>
        <w:tblW w:w="0" w:type="auto"/>
        <w:tblInd w:w="485" w:type="dxa"/>
        <w:tblBorders>
          <w:top w:val="single" w:sz="6" w:space="0" w:color="C6CCBD"/>
          <w:left w:val="single" w:sz="6" w:space="0" w:color="C6CCBD"/>
          <w:bottom w:val="single" w:sz="6" w:space="0" w:color="C6CCBD"/>
          <w:right w:val="single" w:sz="6" w:space="0" w:color="C6CCBD"/>
          <w:insideH w:val="single" w:sz="6" w:space="0" w:color="C6CCBD"/>
          <w:insideV w:val="single" w:sz="6" w:space="0" w:color="C6CCBD"/>
        </w:tblBorders>
        <w:tblLayout w:type="fixed"/>
        <w:tblCellMar>
          <w:left w:w="0" w:type="dxa"/>
          <w:right w:w="0" w:type="dxa"/>
        </w:tblCellMar>
        <w:tblLook w:val="01E0"/>
      </w:tblPr>
      <w:tblGrid>
        <w:gridCol w:w="10910"/>
      </w:tblGrid>
      <w:tr w:rsidR="002E6A66">
        <w:trPr>
          <w:trHeight w:val="730"/>
        </w:trPr>
        <w:tc>
          <w:tcPr>
            <w:tcW w:w="10910" w:type="dxa"/>
            <w:shd w:val="clear" w:color="auto" w:fill="EEF0EB"/>
          </w:tcPr>
          <w:p w:rsidR="002E6A66" w:rsidRDefault="00C14933">
            <w:pPr>
              <w:pStyle w:val="TableParagraph"/>
              <w:rPr>
                <w:rFonts w:ascii="Verdana"/>
                <w:sz w:val="20"/>
              </w:rPr>
            </w:pPr>
            <w:r>
              <w:rPr>
                <w:rFonts w:ascii="Verdana"/>
                <w:sz w:val="20"/>
              </w:rPr>
              <w:t>P1</w:t>
            </w:r>
          </w:p>
        </w:tc>
      </w:tr>
      <w:tr w:rsidR="002E6A66">
        <w:trPr>
          <w:trHeight w:val="730"/>
        </w:trPr>
        <w:tc>
          <w:tcPr>
            <w:tcW w:w="10910" w:type="dxa"/>
          </w:tcPr>
          <w:p w:rsidR="002E6A66" w:rsidRDefault="00C14933">
            <w:pPr>
              <w:pStyle w:val="TableParagraph"/>
              <w:rPr>
                <w:rFonts w:ascii="Verdana"/>
                <w:sz w:val="20"/>
              </w:rPr>
            </w:pPr>
            <w:r>
              <w:rPr>
                <w:rFonts w:ascii="Verdana"/>
                <w:sz w:val="20"/>
              </w:rPr>
              <w:t>5</w:t>
            </w:r>
          </w:p>
        </w:tc>
      </w:tr>
    </w:tbl>
    <w:p w:rsidR="002E6A66" w:rsidRDefault="00C14933">
      <w:pPr>
        <w:pStyle w:val="Heading5"/>
        <w:spacing w:before="200"/>
      </w:pPr>
      <w:r>
        <w:t>GANTT chart</w:t>
      </w:r>
    </w:p>
    <w:p w:rsidR="002E6A66" w:rsidRDefault="00C14933">
      <w:pPr>
        <w:pStyle w:val="BodyText"/>
        <w:spacing w:before="286"/>
        <w:ind w:left="470"/>
      </w:pPr>
      <w:r>
        <w:t>The P1 will be executed for 4 units first.</w:t>
      </w:r>
    </w:p>
    <w:p w:rsidR="002E6A66" w:rsidRDefault="002E6A66">
      <w:pPr>
        <w:pStyle w:val="BodyText"/>
      </w:pPr>
    </w:p>
    <w:p w:rsidR="002E6A66" w:rsidRDefault="002E6A66">
      <w:pPr>
        <w:pStyle w:val="BodyText"/>
      </w:pPr>
    </w:p>
    <w:p w:rsidR="002E6A66" w:rsidRDefault="00C14933">
      <w:pPr>
        <w:pStyle w:val="BodyText"/>
        <w:spacing w:before="9"/>
        <w:rPr>
          <w:sz w:val="29"/>
        </w:rPr>
      </w:pPr>
      <w:r>
        <w:rPr>
          <w:noProof/>
          <w:lang w:val="en-IN" w:eastAsia="en-IN" w:bidi="hi-IN"/>
        </w:rPr>
        <w:drawing>
          <wp:anchor distT="0" distB="0" distL="0" distR="0" simplePos="0" relativeHeight="7" behindDoc="0" locked="0" layoutInCell="1" allowOverlap="1">
            <wp:simplePos x="0" y="0"/>
            <wp:positionH relativeFrom="page">
              <wp:posOffset>1314659</wp:posOffset>
            </wp:positionH>
            <wp:positionV relativeFrom="paragraph">
              <wp:posOffset>254792</wp:posOffset>
            </wp:positionV>
            <wp:extent cx="856620" cy="581025"/>
            <wp:effectExtent l="0" t="0" r="0" b="0"/>
            <wp:wrapTopAndBottom/>
            <wp:docPr id="15" name="image8.png" descr="os RR Scheduling Example GANTT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2" cstate="print"/>
                    <a:stretch>
                      <a:fillRect/>
                    </a:stretch>
                  </pic:blipFill>
                  <pic:spPr>
                    <a:xfrm>
                      <a:off x="0" y="0"/>
                      <a:ext cx="856620" cy="581025"/>
                    </a:xfrm>
                    <a:prstGeom prst="rect">
                      <a:avLst/>
                    </a:prstGeom>
                  </pic:spPr>
                </pic:pic>
              </a:graphicData>
            </a:graphic>
          </wp:anchor>
        </w:drawing>
      </w:r>
    </w:p>
    <w:p w:rsidR="002E6A66" w:rsidRDefault="002E6A66">
      <w:pPr>
        <w:pStyle w:val="BodyText"/>
        <w:rPr>
          <w:sz w:val="24"/>
        </w:rPr>
      </w:pPr>
    </w:p>
    <w:p w:rsidR="002E6A66" w:rsidRDefault="002E6A66">
      <w:pPr>
        <w:pStyle w:val="BodyText"/>
        <w:spacing w:before="1"/>
        <w:rPr>
          <w:sz w:val="32"/>
        </w:rPr>
      </w:pPr>
    </w:p>
    <w:p w:rsidR="002E6A66" w:rsidRDefault="00C14933">
      <w:pPr>
        <w:pStyle w:val="Heading5"/>
        <w:spacing w:before="1"/>
      </w:pPr>
      <w:r>
        <w:t>Ready Queue</w:t>
      </w:r>
    </w:p>
    <w:p w:rsidR="002E6A66" w:rsidRDefault="00C14933">
      <w:pPr>
        <w:pStyle w:val="BodyText"/>
        <w:spacing w:before="286"/>
        <w:ind w:left="470" w:right="830"/>
      </w:pPr>
      <w:r>
        <w:t>Meanwhile</w:t>
      </w:r>
      <w:r>
        <w:rPr>
          <w:spacing w:val="-8"/>
        </w:rPr>
        <w:t xml:space="preserve"> </w:t>
      </w:r>
      <w:r>
        <w:t>the</w:t>
      </w:r>
      <w:r>
        <w:rPr>
          <w:spacing w:val="-7"/>
        </w:rPr>
        <w:t xml:space="preserve"> </w:t>
      </w:r>
      <w:r>
        <w:t>execution</w:t>
      </w:r>
      <w:r>
        <w:rPr>
          <w:spacing w:val="-10"/>
        </w:rPr>
        <w:t xml:space="preserve"> </w:t>
      </w:r>
      <w:r>
        <w:t>of</w:t>
      </w:r>
      <w:r>
        <w:rPr>
          <w:spacing w:val="-8"/>
        </w:rPr>
        <w:t xml:space="preserve"> </w:t>
      </w:r>
      <w:r>
        <w:t>P1,</w:t>
      </w:r>
      <w:r>
        <w:rPr>
          <w:spacing w:val="-6"/>
        </w:rPr>
        <w:t xml:space="preserve"> </w:t>
      </w:r>
      <w:r>
        <w:t>four</w:t>
      </w:r>
      <w:r>
        <w:rPr>
          <w:spacing w:val="-9"/>
        </w:rPr>
        <w:t xml:space="preserve"> </w:t>
      </w:r>
      <w:r>
        <w:t>more</w:t>
      </w:r>
      <w:r>
        <w:rPr>
          <w:spacing w:val="-7"/>
        </w:rPr>
        <w:t xml:space="preserve"> </w:t>
      </w:r>
      <w:r>
        <w:t>processes</w:t>
      </w:r>
      <w:r>
        <w:rPr>
          <w:spacing w:val="-8"/>
        </w:rPr>
        <w:t xml:space="preserve"> </w:t>
      </w:r>
      <w:r>
        <w:t>P2,</w:t>
      </w:r>
      <w:r>
        <w:rPr>
          <w:spacing w:val="-6"/>
        </w:rPr>
        <w:t xml:space="preserve"> </w:t>
      </w:r>
      <w:r>
        <w:t>P3,</w:t>
      </w:r>
      <w:r>
        <w:rPr>
          <w:spacing w:val="-7"/>
        </w:rPr>
        <w:t xml:space="preserve"> </w:t>
      </w:r>
      <w:r>
        <w:t>P4</w:t>
      </w:r>
      <w:r>
        <w:rPr>
          <w:spacing w:val="-11"/>
        </w:rPr>
        <w:t xml:space="preserve"> </w:t>
      </w:r>
      <w:r>
        <w:t>and</w:t>
      </w:r>
      <w:r>
        <w:rPr>
          <w:spacing w:val="-7"/>
        </w:rPr>
        <w:t xml:space="preserve"> </w:t>
      </w:r>
      <w:r>
        <w:t>P5</w:t>
      </w:r>
      <w:r>
        <w:rPr>
          <w:spacing w:val="-12"/>
        </w:rPr>
        <w:t xml:space="preserve"> </w:t>
      </w:r>
      <w:r>
        <w:t>arrives</w:t>
      </w:r>
      <w:r>
        <w:rPr>
          <w:spacing w:val="-7"/>
        </w:rPr>
        <w:t xml:space="preserve"> </w:t>
      </w:r>
      <w:r>
        <w:t>in</w:t>
      </w:r>
      <w:r>
        <w:rPr>
          <w:spacing w:val="-14"/>
        </w:rPr>
        <w:t xml:space="preserve"> </w:t>
      </w:r>
      <w:r>
        <w:t>the</w:t>
      </w:r>
      <w:r>
        <w:rPr>
          <w:spacing w:val="-7"/>
        </w:rPr>
        <w:t xml:space="preserve"> </w:t>
      </w:r>
      <w:r>
        <w:t>ready</w:t>
      </w:r>
      <w:r>
        <w:rPr>
          <w:spacing w:val="-12"/>
        </w:rPr>
        <w:t xml:space="preserve"> </w:t>
      </w:r>
      <w:r>
        <w:t>queue.</w:t>
      </w:r>
      <w:r>
        <w:rPr>
          <w:spacing w:val="-6"/>
        </w:rPr>
        <w:t xml:space="preserve"> </w:t>
      </w:r>
      <w:r>
        <w:t>P1</w:t>
      </w:r>
      <w:r>
        <w:rPr>
          <w:spacing w:val="-16"/>
        </w:rPr>
        <w:t xml:space="preserve"> </w:t>
      </w:r>
      <w:r>
        <w:t xml:space="preserve">has not completed yet, </w:t>
      </w:r>
      <w:r>
        <w:rPr>
          <w:spacing w:val="-3"/>
        </w:rPr>
        <w:t xml:space="preserve">it </w:t>
      </w:r>
      <w:r>
        <w:t>needs another 1 unit of time hence it will also be added back to the ready</w:t>
      </w:r>
      <w:r>
        <w:rPr>
          <w:spacing w:val="-24"/>
        </w:rPr>
        <w:t xml:space="preserve"> </w:t>
      </w:r>
      <w:r>
        <w:t>queue.</w:t>
      </w:r>
    </w:p>
    <w:p w:rsidR="002E6A66" w:rsidRDefault="002E6A66">
      <w:pPr>
        <w:pStyle w:val="BodyText"/>
        <w:spacing w:before="8"/>
        <w:rPr>
          <w:sz w:val="22"/>
        </w:rPr>
      </w:pPr>
    </w:p>
    <w:tbl>
      <w:tblPr>
        <w:tblW w:w="0" w:type="auto"/>
        <w:tblInd w:w="485" w:type="dxa"/>
        <w:tblBorders>
          <w:top w:val="single" w:sz="6" w:space="0" w:color="C6CCBD"/>
          <w:left w:val="single" w:sz="6" w:space="0" w:color="C6CCBD"/>
          <w:bottom w:val="single" w:sz="6" w:space="0" w:color="C6CCBD"/>
          <w:right w:val="single" w:sz="6" w:space="0" w:color="C6CCBD"/>
          <w:insideH w:val="single" w:sz="6" w:space="0" w:color="C6CCBD"/>
          <w:insideV w:val="single" w:sz="6" w:space="0" w:color="C6CCBD"/>
        </w:tblBorders>
        <w:tblLayout w:type="fixed"/>
        <w:tblCellMar>
          <w:left w:w="0" w:type="dxa"/>
          <w:right w:w="0" w:type="dxa"/>
        </w:tblCellMar>
        <w:tblLook w:val="01E0"/>
      </w:tblPr>
      <w:tblGrid>
        <w:gridCol w:w="2771"/>
        <w:gridCol w:w="2776"/>
        <w:gridCol w:w="2776"/>
        <w:gridCol w:w="1426"/>
        <w:gridCol w:w="1420"/>
      </w:tblGrid>
      <w:tr w:rsidR="002E6A66">
        <w:trPr>
          <w:trHeight w:val="730"/>
        </w:trPr>
        <w:tc>
          <w:tcPr>
            <w:tcW w:w="2771" w:type="dxa"/>
            <w:shd w:val="clear" w:color="auto" w:fill="EEF0EB"/>
          </w:tcPr>
          <w:p w:rsidR="002E6A66" w:rsidRDefault="00C14933">
            <w:pPr>
              <w:pStyle w:val="TableParagraph"/>
              <w:rPr>
                <w:rFonts w:ascii="Verdana"/>
                <w:sz w:val="20"/>
              </w:rPr>
            </w:pPr>
            <w:r>
              <w:rPr>
                <w:rFonts w:ascii="Verdana"/>
                <w:sz w:val="20"/>
              </w:rPr>
              <w:t>P2</w:t>
            </w:r>
          </w:p>
        </w:tc>
        <w:tc>
          <w:tcPr>
            <w:tcW w:w="2776" w:type="dxa"/>
            <w:shd w:val="clear" w:color="auto" w:fill="EEF0EB"/>
          </w:tcPr>
          <w:p w:rsidR="002E6A66" w:rsidRDefault="00C14933">
            <w:pPr>
              <w:pStyle w:val="TableParagraph"/>
              <w:ind w:left="382"/>
              <w:rPr>
                <w:rFonts w:ascii="Verdana"/>
                <w:sz w:val="20"/>
              </w:rPr>
            </w:pPr>
            <w:r>
              <w:rPr>
                <w:rFonts w:ascii="Verdana"/>
                <w:sz w:val="20"/>
              </w:rPr>
              <w:t>P3</w:t>
            </w:r>
          </w:p>
        </w:tc>
        <w:tc>
          <w:tcPr>
            <w:tcW w:w="2776" w:type="dxa"/>
            <w:shd w:val="clear" w:color="auto" w:fill="EEF0EB"/>
          </w:tcPr>
          <w:p w:rsidR="002E6A66" w:rsidRDefault="00C14933">
            <w:pPr>
              <w:pStyle w:val="TableParagraph"/>
              <w:ind w:left="382"/>
              <w:rPr>
                <w:rFonts w:ascii="Verdana"/>
                <w:sz w:val="20"/>
              </w:rPr>
            </w:pPr>
            <w:r>
              <w:rPr>
                <w:rFonts w:ascii="Verdana"/>
                <w:sz w:val="20"/>
              </w:rPr>
              <w:t>P4</w:t>
            </w:r>
          </w:p>
        </w:tc>
        <w:tc>
          <w:tcPr>
            <w:tcW w:w="1426" w:type="dxa"/>
            <w:shd w:val="clear" w:color="auto" w:fill="EEF0EB"/>
          </w:tcPr>
          <w:p w:rsidR="002E6A66" w:rsidRDefault="00C14933">
            <w:pPr>
              <w:pStyle w:val="TableParagraph"/>
              <w:ind w:left="382"/>
              <w:rPr>
                <w:rFonts w:ascii="Verdana"/>
                <w:sz w:val="20"/>
              </w:rPr>
            </w:pPr>
            <w:r>
              <w:rPr>
                <w:rFonts w:ascii="Verdana"/>
                <w:sz w:val="20"/>
              </w:rPr>
              <w:t>P5</w:t>
            </w:r>
          </w:p>
        </w:tc>
        <w:tc>
          <w:tcPr>
            <w:tcW w:w="1420" w:type="dxa"/>
            <w:shd w:val="clear" w:color="auto" w:fill="EEF0EB"/>
          </w:tcPr>
          <w:p w:rsidR="002E6A66" w:rsidRDefault="00C14933">
            <w:pPr>
              <w:pStyle w:val="TableParagraph"/>
              <w:ind w:left="382"/>
              <w:rPr>
                <w:rFonts w:ascii="Verdana"/>
                <w:sz w:val="20"/>
              </w:rPr>
            </w:pPr>
            <w:r>
              <w:rPr>
                <w:rFonts w:ascii="Verdana"/>
                <w:sz w:val="20"/>
              </w:rPr>
              <w:t>P1</w:t>
            </w:r>
          </w:p>
        </w:tc>
      </w:tr>
      <w:tr w:rsidR="002E6A66">
        <w:trPr>
          <w:trHeight w:val="730"/>
        </w:trPr>
        <w:tc>
          <w:tcPr>
            <w:tcW w:w="2771" w:type="dxa"/>
          </w:tcPr>
          <w:p w:rsidR="002E6A66" w:rsidRDefault="00C14933">
            <w:pPr>
              <w:pStyle w:val="TableParagraph"/>
              <w:rPr>
                <w:rFonts w:ascii="Verdana"/>
                <w:sz w:val="20"/>
              </w:rPr>
            </w:pPr>
            <w:r>
              <w:rPr>
                <w:rFonts w:ascii="Verdana"/>
                <w:sz w:val="20"/>
              </w:rPr>
              <w:t>6</w:t>
            </w:r>
          </w:p>
        </w:tc>
        <w:tc>
          <w:tcPr>
            <w:tcW w:w="2776" w:type="dxa"/>
          </w:tcPr>
          <w:p w:rsidR="002E6A66" w:rsidRDefault="00C14933">
            <w:pPr>
              <w:pStyle w:val="TableParagraph"/>
              <w:ind w:left="382"/>
              <w:rPr>
                <w:rFonts w:ascii="Verdana"/>
                <w:sz w:val="20"/>
              </w:rPr>
            </w:pPr>
            <w:r>
              <w:rPr>
                <w:rFonts w:ascii="Verdana"/>
                <w:sz w:val="20"/>
              </w:rPr>
              <w:t>3</w:t>
            </w:r>
          </w:p>
        </w:tc>
        <w:tc>
          <w:tcPr>
            <w:tcW w:w="2776" w:type="dxa"/>
          </w:tcPr>
          <w:p w:rsidR="002E6A66" w:rsidRDefault="00C14933">
            <w:pPr>
              <w:pStyle w:val="TableParagraph"/>
              <w:ind w:left="382"/>
              <w:rPr>
                <w:rFonts w:ascii="Verdana"/>
                <w:sz w:val="20"/>
              </w:rPr>
            </w:pPr>
            <w:r>
              <w:rPr>
                <w:rFonts w:ascii="Verdana"/>
                <w:sz w:val="20"/>
              </w:rPr>
              <w:t>1</w:t>
            </w:r>
          </w:p>
        </w:tc>
        <w:tc>
          <w:tcPr>
            <w:tcW w:w="1426" w:type="dxa"/>
          </w:tcPr>
          <w:p w:rsidR="002E6A66" w:rsidRDefault="00C14933">
            <w:pPr>
              <w:pStyle w:val="TableParagraph"/>
              <w:ind w:left="382"/>
              <w:rPr>
                <w:rFonts w:ascii="Verdana"/>
                <w:sz w:val="20"/>
              </w:rPr>
            </w:pPr>
            <w:r>
              <w:rPr>
                <w:rFonts w:ascii="Verdana"/>
                <w:sz w:val="20"/>
              </w:rPr>
              <w:t>5</w:t>
            </w:r>
          </w:p>
        </w:tc>
        <w:tc>
          <w:tcPr>
            <w:tcW w:w="1420" w:type="dxa"/>
          </w:tcPr>
          <w:p w:rsidR="002E6A66" w:rsidRDefault="00C14933">
            <w:pPr>
              <w:pStyle w:val="TableParagraph"/>
              <w:ind w:left="382"/>
              <w:rPr>
                <w:rFonts w:ascii="Verdana"/>
                <w:sz w:val="20"/>
              </w:rPr>
            </w:pPr>
            <w:r>
              <w:rPr>
                <w:rFonts w:ascii="Verdana"/>
                <w:sz w:val="20"/>
              </w:rPr>
              <w:t>1</w:t>
            </w:r>
          </w:p>
        </w:tc>
      </w:tr>
    </w:tbl>
    <w:p w:rsidR="002E6A66" w:rsidRDefault="00C14933">
      <w:pPr>
        <w:pStyle w:val="Heading5"/>
        <w:spacing w:before="200"/>
      </w:pPr>
      <w:r>
        <w:t>GANTT chart</w:t>
      </w:r>
    </w:p>
    <w:p w:rsidR="002E6A66" w:rsidRDefault="00C14933">
      <w:pPr>
        <w:pStyle w:val="BodyText"/>
        <w:spacing w:before="286"/>
        <w:ind w:left="470"/>
      </w:pPr>
      <w:r>
        <w:t>After P1, P2 will be executed for 4 units of time which is shown in the Gantt chart.</w:t>
      </w:r>
    </w:p>
    <w:p w:rsidR="002E6A66" w:rsidRDefault="002E6A66">
      <w:pPr>
        <w:sectPr w:rsidR="002E6A66">
          <w:pgSz w:w="12240" w:h="15840"/>
          <w:pgMar w:top="720" w:right="0" w:bottom="280" w:left="340" w:header="720" w:footer="720" w:gutter="0"/>
          <w:cols w:space="720"/>
        </w:sectPr>
      </w:pPr>
    </w:p>
    <w:p w:rsidR="002E6A66" w:rsidRDefault="00C14933">
      <w:pPr>
        <w:pStyle w:val="BodyText"/>
        <w:ind w:left="1758"/>
      </w:pPr>
      <w:r>
        <w:rPr>
          <w:noProof/>
          <w:lang w:val="en-IN" w:eastAsia="en-IN" w:bidi="hi-IN"/>
        </w:rPr>
        <w:drawing>
          <wp:inline distT="0" distB="0" distL="0" distR="0">
            <wp:extent cx="1508986" cy="581025"/>
            <wp:effectExtent l="0" t="0" r="0" b="0"/>
            <wp:docPr id="17" name="image9.png" descr="os RR Scheduling Example GANTT ch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3" cstate="print"/>
                    <a:stretch>
                      <a:fillRect/>
                    </a:stretch>
                  </pic:blipFill>
                  <pic:spPr>
                    <a:xfrm>
                      <a:off x="0" y="0"/>
                      <a:ext cx="1508986" cy="581025"/>
                    </a:xfrm>
                    <a:prstGeom prst="rect">
                      <a:avLst/>
                    </a:prstGeom>
                  </pic:spPr>
                </pic:pic>
              </a:graphicData>
            </a:graphic>
          </wp:inline>
        </w:drawing>
      </w:r>
    </w:p>
    <w:p w:rsidR="002E6A66" w:rsidRDefault="002E6A66">
      <w:pPr>
        <w:pStyle w:val="BodyText"/>
      </w:pPr>
    </w:p>
    <w:p w:rsidR="002E6A66" w:rsidRDefault="002E6A66">
      <w:pPr>
        <w:pStyle w:val="BodyText"/>
      </w:pPr>
    </w:p>
    <w:p w:rsidR="002E6A66" w:rsidRDefault="002E6A66">
      <w:pPr>
        <w:pStyle w:val="BodyText"/>
        <w:spacing w:before="3"/>
        <w:rPr>
          <w:sz w:val="28"/>
        </w:rPr>
      </w:pPr>
    </w:p>
    <w:p w:rsidR="002E6A66" w:rsidRDefault="00C14933">
      <w:pPr>
        <w:pStyle w:val="Heading5"/>
        <w:spacing w:before="90"/>
      </w:pPr>
      <w:r>
        <w:t>Ready Queue</w:t>
      </w:r>
    </w:p>
    <w:p w:rsidR="002E6A66" w:rsidRDefault="00C14933">
      <w:pPr>
        <w:pStyle w:val="BodyText"/>
        <w:spacing w:before="286"/>
        <w:ind w:left="470" w:right="830"/>
      </w:pPr>
      <w:r>
        <w:t>During</w:t>
      </w:r>
      <w:r>
        <w:rPr>
          <w:spacing w:val="-18"/>
        </w:rPr>
        <w:t xml:space="preserve"> </w:t>
      </w:r>
      <w:r>
        <w:t>the</w:t>
      </w:r>
      <w:r>
        <w:rPr>
          <w:spacing w:val="-18"/>
        </w:rPr>
        <w:t xml:space="preserve"> </w:t>
      </w:r>
      <w:r>
        <w:t>execution</w:t>
      </w:r>
      <w:r>
        <w:rPr>
          <w:spacing w:val="-19"/>
        </w:rPr>
        <w:t xml:space="preserve"> </w:t>
      </w:r>
      <w:r>
        <w:t>of</w:t>
      </w:r>
      <w:r>
        <w:rPr>
          <w:spacing w:val="-19"/>
        </w:rPr>
        <w:t xml:space="preserve"> </w:t>
      </w:r>
      <w:r>
        <w:t>P2,</w:t>
      </w:r>
      <w:r>
        <w:rPr>
          <w:spacing w:val="-16"/>
        </w:rPr>
        <w:t xml:space="preserve"> </w:t>
      </w:r>
      <w:r>
        <w:t>one</w:t>
      </w:r>
      <w:r>
        <w:rPr>
          <w:spacing w:val="-15"/>
        </w:rPr>
        <w:t xml:space="preserve"> </w:t>
      </w:r>
      <w:r>
        <w:t>more</w:t>
      </w:r>
      <w:r>
        <w:rPr>
          <w:spacing w:val="-18"/>
        </w:rPr>
        <w:t xml:space="preserve"> </w:t>
      </w:r>
      <w:r>
        <w:t>process</w:t>
      </w:r>
      <w:r>
        <w:rPr>
          <w:spacing w:val="-22"/>
        </w:rPr>
        <w:t xml:space="preserve"> </w:t>
      </w:r>
      <w:r>
        <w:t>P6</w:t>
      </w:r>
      <w:r>
        <w:rPr>
          <w:spacing w:val="-21"/>
        </w:rPr>
        <w:t xml:space="preserve"> </w:t>
      </w:r>
      <w:r>
        <w:t>is</w:t>
      </w:r>
      <w:r>
        <w:rPr>
          <w:spacing w:val="-23"/>
        </w:rPr>
        <w:t xml:space="preserve"> </w:t>
      </w:r>
      <w:r>
        <w:t>arrived</w:t>
      </w:r>
      <w:r>
        <w:rPr>
          <w:spacing w:val="-17"/>
        </w:rPr>
        <w:t xml:space="preserve"> </w:t>
      </w:r>
      <w:r>
        <w:t>in</w:t>
      </w:r>
      <w:r>
        <w:rPr>
          <w:spacing w:val="-20"/>
        </w:rPr>
        <w:t xml:space="preserve"> </w:t>
      </w:r>
      <w:r>
        <w:t>the</w:t>
      </w:r>
      <w:r>
        <w:rPr>
          <w:spacing w:val="-17"/>
        </w:rPr>
        <w:t xml:space="preserve"> </w:t>
      </w:r>
      <w:r>
        <w:t>ready</w:t>
      </w:r>
      <w:r>
        <w:rPr>
          <w:spacing w:val="-17"/>
        </w:rPr>
        <w:t xml:space="preserve"> </w:t>
      </w:r>
      <w:r>
        <w:t>queue.</w:t>
      </w:r>
      <w:r>
        <w:rPr>
          <w:spacing w:val="-17"/>
        </w:rPr>
        <w:t xml:space="preserve"> </w:t>
      </w:r>
      <w:r>
        <w:t>Since</w:t>
      </w:r>
      <w:r>
        <w:rPr>
          <w:spacing w:val="-17"/>
        </w:rPr>
        <w:t xml:space="preserve"> </w:t>
      </w:r>
      <w:r>
        <w:t>P2</w:t>
      </w:r>
      <w:r>
        <w:rPr>
          <w:spacing w:val="-22"/>
        </w:rPr>
        <w:t xml:space="preserve"> </w:t>
      </w:r>
      <w:r>
        <w:t>has</w:t>
      </w:r>
      <w:r>
        <w:rPr>
          <w:spacing w:val="-17"/>
        </w:rPr>
        <w:t xml:space="preserve"> </w:t>
      </w:r>
      <w:r>
        <w:t>not</w:t>
      </w:r>
      <w:r>
        <w:rPr>
          <w:spacing w:val="-18"/>
        </w:rPr>
        <w:t xml:space="preserve"> </w:t>
      </w:r>
      <w:r>
        <w:t>completed yet hence, P2 will also be added back to the ready queue with the remaining burst time 2</w:t>
      </w:r>
      <w:r>
        <w:rPr>
          <w:spacing w:val="-33"/>
        </w:rPr>
        <w:t xml:space="preserve"> </w:t>
      </w:r>
      <w:r>
        <w:t>units.</w:t>
      </w:r>
    </w:p>
    <w:p w:rsidR="002E6A66" w:rsidRDefault="002E6A66">
      <w:pPr>
        <w:pStyle w:val="BodyText"/>
        <w:spacing w:before="1"/>
        <w:rPr>
          <w:sz w:val="23"/>
        </w:rPr>
      </w:pPr>
    </w:p>
    <w:tbl>
      <w:tblPr>
        <w:tblW w:w="0" w:type="auto"/>
        <w:tblInd w:w="485" w:type="dxa"/>
        <w:tblBorders>
          <w:top w:val="single" w:sz="6" w:space="0" w:color="C6CCBD"/>
          <w:left w:val="single" w:sz="6" w:space="0" w:color="C6CCBD"/>
          <w:bottom w:val="single" w:sz="6" w:space="0" w:color="C6CCBD"/>
          <w:right w:val="single" w:sz="6" w:space="0" w:color="C6CCBD"/>
          <w:insideH w:val="single" w:sz="6" w:space="0" w:color="C6CCBD"/>
          <w:insideV w:val="single" w:sz="6" w:space="0" w:color="C6CCBD"/>
        </w:tblBorders>
        <w:tblLayout w:type="fixed"/>
        <w:tblCellMar>
          <w:left w:w="0" w:type="dxa"/>
          <w:right w:w="0" w:type="dxa"/>
        </w:tblCellMar>
        <w:tblLook w:val="01E0"/>
      </w:tblPr>
      <w:tblGrid>
        <w:gridCol w:w="2311"/>
        <w:gridCol w:w="2310"/>
        <w:gridCol w:w="1586"/>
        <w:gridCol w:w="1841"/>
        <w:gridCol w:w="996"/>
        <w:gridCol w:w="1556"/>
      </w:tblGrid>
      <w:tr w:rsidR="002E6A66">
        <w:trPr>
          <w:trHeight w:val="730"/>
        </w:trPr>
        <w:tc>
          <w:tcPr>
            <w:tcW w:w="2311" w:type="dxa"/>
            <w:shd w:val="clear" w:color="auto" w:fill="EEF0EB"/>
          </w:tcPr>
          <w:p w:rsidR="002E6A66" w:rsidRDefault="00C14933">
            <w:pPr>
              <w:pStyle w:val="TableParagraph"/>
              <w:spacing w:before="174"/>
              <w:rPr>
                <w:rFonts w:ascii="Verdana"/>
                <w:sz w:val="20"/>
              </w:rPr>
            </w:pPr>
            <w:r>
              <w:rPr>
                <w:rFonts w:ascii="Verdana"/>
                <w:sz w:val="20"/>
              </w:rPr>
              <w:t>P3</w:t>
            </w:r>
          </w:p>
        </w:tc>
        <w:tc>
          <w:tcPr>
            <w:tcW w:w="2310" w:type="dxa"/>
            <w:shd w:val="clear" w:color="auto" w:fill="EEF0EB"/>
          </w:tcPr>
          <w:p w:rsidR="002E6A66" w:rsidRDefault="00C14933">
            <w:pPr>
              <w:pStyle w:val="TableParagraph"/>
              <w:spacing w:before="174"/>
              <w:ind w:left="382"/>
              <w:rPr>
                <w:rFonts w:ascii="Verdana"/>
                <w:sz w:val="20"/>
              </w:rPr>
            </w:pPr>
            <w:r>
              <w:rPr>
                <w:rFonts w:ascii="Verdana"/>
                <w:sz w:val="20"/>
              </w:rPr>
              <w:t>P4</w:t>
            </w:r>
          </w:p>
        </w:tc>
        <w:tc>
          <w:tcPr>
            <w:tcW w:w="1586" w:type="dxa"/>
            <w:shd w:val="clear" w:color="auto" w:fill="EEF0EB"/>
          </w:tcPr>
          <w:p w:rsidR="002E6A66" w:rsidRDefault="00C14933">
            <w:pPr>
              <w:pStyle w:val="TableParagraph"/>
              <w:spacing w:before="174"/>
              <w:ind w:left="383"/>
              <w:rPr>
                <w:rFonts w:ascii="Verdana"/>
                <w:sz w:val="20"/>
              </w:rPr>
            </w:pPr>
            <w:r>
              <w:rPr>
                <w:rFonts w:ascii="Verdana"/>
                <w:sz w:val="20"/>
              </w:rPr>
              <w:t>P5</w:t>
            </w:r>
          </w:p>
        </w:tc>
        <w:tc>
          <w:tcPr>
            <w:tcW w:w="1841" w:type="dxa"/>
            <w:shd w:val="clear" w:color="auto" w:fill="EEF0EB"/>
          </w:tcPr>
          <w:p w:rsidR="002E6A66" w:rsidRDefault="00C14933">
            <w:pPr>
              <w:pStyle w:val="TableParagraph"/>
              <w:spacing w:before="174"/>
              <w:rPr>
                <w:rFonts w:ascii="Verdana"/>
                <w:sz w:val="20"/>
              </w:rPr>
            </w:pPr>
            <w:r>
              <w:rPr>
                <w:rFonts w:ascii="Verdana"/>
                <w:sz w:val="20"/>
              </w:rPr>
              <w:t>P1</w:t>
            </w:r>
          </w:p>
        </w:tc>
        <w:tc>
          <w:tcPr>
            <w:tcW w:w="996" w:type="dxa"/>
            <w:shd w:val="clear" w:color="auto" w:fill="EEF0EB"/>
          </w:tcPr>
          <w:p w:rsidR="002E6A66" w:rsidRDefault="00C14933">
            <w:pPr>
              <w:pStyle w:val="TableParagraph"/>
              <w:spacing w:before="174"/>
              <w:ind w:left="382"/>
              <w:rPr>
                <w:rFonts w:ascii="Verdana"/>
                <w:sz w:val="20"/>
              </w:rPr>
            </w:pPr>
            <w:r>
              <w:rPr>
                <w:rFonts w:ascii="Verdana"/>
                <w:sz w:val="20"/>
              </w:rPr>
              <w:t>P6</w:t>
            </w:r>
          </w:p>
        </w:tc>
        <w:tc>
          <w:tcPr>
            <w:tcW w:w="1556" w:type="dxa"/>
            <w:shd w:val="clear" w:color="auto" w:fill="EEF0EB"/>
          </w:tcPr>
          <w:p w:rsidR="002E6A66" w:rsidRDefault="00C14933">
            <w:pPr>
              <w:pStyle w:val="TableParagraph"/>
              <w:spacing w:before="174"/>
              <w:ind w:left="376"/>
              <w:rPr>
                <w:rFonts w:ascii="Verdana"/>
                <w:sz w:val="20"/>
              </w:rPr>
            </w:pPr>
            <w:r>
              <w:rPr>
                <w:rFonts w:ascii="Verdana"/>
                <w:sz w:val="20"/>
              </w:rPr>
              <w:t>P2</w:t>
            </w:r>
          </w:p>
        </w:tc>
      </w:tr>
      <w:tr w:rsidR="002E6A66">
        <w:trPr>
          <w:trHeight w:val="730"/>
        </w:trPr>
        <w:tc>
          <w:tcPr>
            <w:tcW w:w="2311" w:type="dxa"/>
          </w:tcPr>
          <w:p w:rsidR="002E6A66" w:rsidRDefault="00C14933">
            <w:pPr>
              <w:pStyle w:val="TableParagraph"/>
              <w:spacing w:before="174"/>
              <w:rPr>
                <w:rFonts w:ascii="Verdana"/>
                <w:sz w:val="20"/>
              </w:rPr>
            </w:pPr>
            <w:r>
              <w:rPr>
                <w:rFonts w:ascii="Verdana"/>
                <w:sz w:val="20"/>
              </w:rPr>
              <w:t>3</w:t>
            </w:r>
          </w:p>
        </w:tc>
        <w:tc>
          <w:tcPr>
            <w:tcW w:w="2310" w:type="dxa"/>
          </w:tcPr>
          <w:p w:rsidR="002E6A66" w:rsidRDefault="00C14933">
            <w:pPr>
              <w:pStyle w:val="TableParagraph"/>
              <w:spacing w:before="174"/>
              <w:ind w:left="382"/>
              <w:rPr>
                <w:rFonts w:ascii="Verdana"/>
                <w:sz w:val="20"/>
              </w:rPr>
            </w:pPr>
            <w:r>
              <w:rPr>
                <w:rFonts w:ascii="Verdana"/>
                <w:sz w:val="20"/>
              </w:rPr>
              <w:t>1</w:t>
            </w:r>
          </w:p>
        </w:tc>
        <w:tc>
          <w:tcPr>
            <w:tcW w:w="1586" w:type="dxa"/>
          </w:tcPr>
          <w:p w:rsidR="002E6A66" w:rsidRDefault="00C14933">
            <w:pPr>
              <w:pStyle w:val="TableParagraph"/>
              <w:spacing w:before="174"/>
              <w:ind w:left="383"/>
              <w:rPr>
                <w:rFonts w:ascii="Verdana"/>
                <w:sz w:val="20"/>
              </w:rPr>
            </w:pPr>
            <w:r>
              <w:rPr>
                <w:rFonts w:ascii="Verdana"/>
                <w:sz w:val="20"/>
              </w:rPr>
              <w:t>5</w:t>
            </w:r>
          </w:p>
        </w:tc>
        <w:tc>
          <w:tcPr>
            <w:tcW w:w="1841" w:type="dxa"/>
          </w:tcPr>
          <w:p w:rsidR="002E6A66" w:rsidRDefault="00C14933">
            <w:pPr>
              <w:pStyle w:val="TableParagraph"/>
              <w:spacing w:before="174"/>
              <w:rPr>
                <w:rFonts w:ascii="Verdana"/>
                <w:sz w:val="20"/>
              </w:rPr>
            </w:pPr>
            <w:r>
              <w:rPr>
                <w:rFonts w:ascii="Verdana"/>
                <w:sz w:val="20"/>
              </w:rPr>
              <w:t>1</w:t>
            </w:r>
          </w:p>
        </w:tc>
        <w:tc>
          <w:tcPr>
            <w:tcW w:w="996" w:type="dxa"/>
          </w:tcPr>
          <w:p w:rsidR="002E6A66" w:rsidRDefault="00C14933">
            <w:pPr>
              <w:pStyle w:val="TableParagraph"/>
              <w:spacing w:before="174"/>
              <w:ind w:left="382"/>
              <w:rPr>
                <w:rFonts w:ascii="Verdana"/>
                <w:sz w:val="20"/>
              </w:rPr>
            </w:pPr>
            <w:r>
              <w:rPr>
                <w:rFonts w:ascii="Verdana"/>
                <w:sz w:val="20"/>
              </w:rPr>
              <w:t>4</w:t>
            </w:r>
          </w:p>
        </w:tc>
        <w:tc>
          <w:tcPr>
            <w:tcW w:w="1556" w:type="dxa"/>
          </w:tcPr>
          <w:p w:rsidR="002E6A66" w:rsidRDefault="00C14933">
            <w:pPr>
              <w:pStyle w:val="TableParagraph"/>
              <w:spacing w:before="174"/>
              <w:ind w:left="376"/>
              <w:rPr>
                <w:rFonts w:ascii="Verdana"/>
                <w:sz w:val="20"/>
              </w:rPr>
            </w:pPr>
            <w:r>
              <w:rPr>
                <w:rFonts w:ascii="Verdana"/>
                <w:sz w:val="20"/>
              </w:rPr>
              <w:t>2</w:t>
            </w:r>
          </w:p>
        </w:tc>
      </w:tr>
    </w:tbl>
    <w:p w:rsidR="002E6A66" w:rsidRDefault="00C14933">
      <w:pPr>
        <w:pStyle w:val="Heading5"/>
        <w:spacing w:before="195"/>
      </w:pPr>
      <w:r>
        <w:t>GANTT chart</w:t>
      </w:r>
    </w:p>
    <w:p w:rsidR="002E6A66" w:rsidRDefault="00C14933">
      <w:pPr>
        <w:pStyle w:val="BodyText"/>
        <w:spacing w:before="286"/>
        <w:ind w:left="470"/>
      </w:pPr>
      <w:r>
        <w:t>After P1 and P2, P3 will get executed for 3 units of time since its CPU burst time is only 3 seconds.</w:t>
      </w:r>
    </w:p>
    <w:p w:rsidR="002E6A66" w:rsidRDefault="002E6A66">
      <w:pPr>
        <w:pStyle w:val="BodyText"/>
      </w:pPr>
    </w:p>
    <w:p w:rsidR="002E6A66" w:rsidRDefault="002E6A66">
      <w:pPr>
        <w:pStyle w:val="BodyText"/>
      </w:pPr>
    </w:p>
    <w:p w:rsidR="002E6A66" w:rsidRDefault="002E6A66">
      <w:pPr>
        <w:pStyle w:val="BodyText"/>
      </w:pPr>
    </w:p>
    <w:p w:rsidR="002E6A66" w:rsidRDefault="00C14933">
      <w:pPr>
        <w:pStyle w:val="BodyText"/>
        <w:spacing w:before="10"/>
        <w:rPr>
          <w:sz w:val="14"/>
        </w:rPr>
      </w:pPr>
      <w:r>
        <w:rPr>
          <w:noProof/>
          <w:lang w:val="en-IN" w:eastAsia="en-IN" w:bidi="hi-IN"/>
        </w:rPr>
        <w:drawing>
          <wp:anchor distT="0" distB="0" distL="0" distR="0" simplePos="0" relativeHeight="8" behindDoc="0" locked="0" layoutInCell="1" allowOverlap="1">
            <wp:simplePos x="0" y="0"/>
            <wp:positionH relativeFrom="page">
              <wp:posOffset>1323544</wp:posOffset>
            </wp:positionH>
            <wp:positionV relativeFrom="paragraph">
              <wp:posOffset>139469</wp:posOffset>
            </wp:positionV>
            <wp:extent cx="2167832" cy="581025"/>
            <wp:effectExtent l="0" t="0" r="0" b="0"/>
            <wp:wrapTopAndBottom/>
            <wp:docPr id="19" name="image10.png" descr="os RR Scheduling Example GANTT ch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4" cstate="print"/>
                    <a:stretch>
                      <a:fillRect/>
                    </a:stretch>
                  </pic:blipFill>
                  <pic:spPr>
                    <a:xfrm>
                      <a:off x="0" y="0"/>
                      <a:ext cx="2167832" cy="581025"/>
                    </a:xfrm>
                    <a:prstGeom prst="rect">
                      <a:avLst/>
                    </a:prstGeom>
                  </pic:spPr>
                </pic:pic>
              </a:graphicData>
            </a:graphic>
          </wp:anchor>
        </w:drawing>
      </w:r>
    </w:p>
    <w:p w:rsidR="002E6A66" w:rsidRDefault="002E6A66">
      <w:pPr>
        <w:pStyle w:val="BodyText"/>
        <w:rPr>
          <w:sz w:val="24"/>
        </w:rPr>
      </w:pPr>
    </w:p>
    <w:p w:rsidR="002E6A66" w:rsidRDefault="002E6A66">
      <w:pPr>
        <w:pStyle w:val="BodyText"/>
        <w:rPr>
          <w:sz w:val="24"/>
        </w:rPr>
      </w:pPr>
    </w:p>
    <w:p w:rsidR="002E6A66" w:rsidRDefault="002E6A66">
      <w:pPr>
        <w:pStyle w:val="BodyText"/>
        <w:spacing w:before="2"/>
        <w:rPr>
          <w:sz w:val="21"/>
        </w:rPr>
      </w:pPr>
    </w:p>
    <w:p w:rsidR="002E6A66" w:rsidRDefault="00C14933">
      <w:pPr>
        <w:pStyle w:val="Heading5"/>
      </w:pPr>
      <w:r>
        <w:t>Ready Queue</w:t>
      </w:r>
    </w:p>
    <w:p w:rsidR="002E6A66" w:rsidRDefault="00C14933">
      <w:pPr>
        <w:pStyle w:val="BodyText"/>
        <w:spacing w:before="287"/>
        <w:ind w:left="470" w:right="830"/>
      </w:pPr>
      <w:r>
        <w:t>Since</w:t>
      </w:r>
      <w:r>
        <w:rPr>
          <w:spacing w:val="-7"/>
        </w:rPr>
        <w:t xml:space="preserve"> </w:t>
      </w:r>
      <w:r>
        <w:t>P3</w:t>
      </w:r>
      <w:r>
        <w:rPr>
          <w:spacing w:val="-11"/>
        </w:rPr>
        <w:t xml:space="preserve"> </w:t>
      </w:r>
      <w:r>
        <w:t>has</w:t>
      </w:r>
      <w:r>
        <w:rPr>
          <w:spacing w:val="-7"/>
        </w:rPr>
        <w:t xml:space="preserve"> </w:t>
      </w:r>
      <w:r>
        <w:t>been</w:t>
      </w:r>
      <w:r>
        <w:rPr>
          <w:spacing w:val="-9"/>
        </w:rPr>
        <w:t xml:space="preserve"> </w:t>
      </w:r>
      <w:r>
        <w:t>completed,</w:t>
      </w:r>
      <w:r>
        <w:rPr>
          <w:spacing w:val="-5"/>
        </w:rPr>
        <w:t xml:space="preserve"> </w:t>
      </w:r>
      <w:r>
        <w:t>hence</w:t>
      </w:r>
      <w:r>
        <w:rPr>
          <w:spacing w:val="-7"/>
        </w:rPr>
        <w:t xml:space="preserve"> </w:t>
      </w:r>
      <w:r>
        <w:t>it</w:t>
      </w:r>
      <w:r>
        <w:rPr>
          <w:spacing w:val="-7"/>
        </w:rPr>
        <w:t xml:space="preserve"> </w:t>
      </w:r>
      <w:r>
        <w:t>will</w:t>
      </w:r>
      <w:r>
        <w:rPr>
          <w:spacing w:val="-8"/>
        </w:rPr>
        <w:t xml:space="preserve"> </w:t>
      </w:r>
      <w:r>
        <w:t>be</w:t>
      </w:r>
      <w:r>
        <w:rPr>
          <w:spacing w:val="-6"/>
        </w:rPr>
        <w:t xml:space="preserve"> </w:t>
      </w:r>
      <w:r>
        <w:t>terminated</w:t>
      </w:r>
      <w:r>
        <w:rPr>
          <w:spacing w:val="-7"/>
        </w:rPr>
        <w:t xml:space="preserve"> </w:t>
      </w:r>
      <w:r>
        <w:t>and</w:t>
      </w:r>
      <w:r>
        <w:rPr>
          <w:spacing w:val="-7"/>
        </w:rPr>
        <w:t xml:space="preserve"> </w:t>
      </w:r>
      <w:r>
        <w:t>not</w:t>
      </w:r>
      <w:r>
        <w:rPr>
          <w:spacing w:val="-7"/>
        </w:rPr>
        <w:t xml:space="preserve"> </w:t>
      </w:r>
      <w:r>
        <w:t>be</w:t>
      </w:r>
      <w:r>
        <w:rPr>
          <w:spacing w:val="-7"/>
        </w:rPr>
        <w:t xml:space="preserve"> </w:t>
      </w:r>
      <w:r>
        <w:t>added</w:t>
      </w:r>
      <w:r>
        <w:rPr>
          <w:spacing w:val="-7"/>
        </w:rPr>
        <w:t xml:space="preserve"> </w:t>
      </w:r>
      <w:r>
        <w:t>to</w:t>
      </w:r>
      <w:r>
        <w:rPr>
          <w:spacing w:val="-9"/>
        </w:rPr>
        <w:t xml:space="preserve"> </w:t>
      </w:r>
      <w:r>
        <w:t>the</w:t>
      </w:r>
      <w:r>
        <w:rPr>
          <w:spacing w:val="-7"/>
        </w:rPr>
        <w:t xml:space="preserve"> </w:t>
      </w:r>
      <w:r>
        <w:t>ready</w:t>
      </w:r>
      <w:r>
        <w:rPr>
          <w:spacing w:val="-6"/>
        </w:rPr>
        <w:t xml:space="preserve"> </w:t>
      </w:r>
      <w:r>
        <w:t>queue.</w:t>
      </w:r>
      <w:r>
        <w:rPr>
          <w:spacing w:val="-6"/>
        </w:rPr>
        <w:t xml:space="preserve"> </w:t>
      </w:r>
      <w:r>
        <w:t>The</w:t>
      </w:r>
      <w:r>
        <w:rPr>
          <w:spacing w:val="-7"/>
        </w:rPr>
        <w:t xml:space="preserve"> </w:t>
      </w:r>
      <w:r>
        <w:t>next process will be executed is</w:t>
      </w:r>
      <w:r>
        <w:rPr>
          <w:spacing w:val="-2"/>
        </w:rPr>
        <w:t xml:space="preserve"> </w:t>
      </w:r>
      <w:r>
        <w:t>P4.</w:t>
      </w:r>
    </w:p>
    <w:p w:rsidR="002E6A66" w:rsidRDefault="002E6A66">
      <w:pPr>
        <w:pStyle w:val="BodyText"/>
        <w:spacing w:before="7"/>
        <w:rPr>
          <w:sz w:val="22"/>
        </w:rPr>
      </w:pPr>
    </w:p>
    <w:tbl>
      <w:tblPr>
        <w:tblW w:w="0" w:type="auto"/>
        <w:jc w:val="right"/>
        <w:tblBorders>
          <w:top w:val="single" w:sz="6" w:space="0" w:color="C6CCBD"/>
          <w:left w:val="single" w:sz="6" w:space="0" w:color="C6CCBD"/>
          <w:bottom w:val="single" w:sz="6" w:space="0" w:color="C6CCBD"/>
          <w:right w:val="single" w:sz="6" w:space="0" w:color="C6CCBD"/>
          <w:insideH w:val="single" w:sz="6" w:space="0" w:color="C6CCBD"/>
          <w:insideV w:val="single" w:sz="6" w:space="0" w:color="C6CCBD"/>
        </w:tblBorders>
        <w:tblLayout w:type="fixed"/>
        <w:tblCellMar>
          <w:left w:w="0" w:type="dxa"/>
          <w:right w:w="0" w:type="dxa"/>
        </w:tblCellMar>
        <w:tblLook w:val="01E0"/>
      </w:tblPr>
      <w:tblGrid>
        <w:gridCol w:w="2771"/>
        <w:gridCol w:w="2776"/>
        <w:gridCol w:w="2776"/>
        <w:gridCol w:w="1285"/>
        <w:gridCol w:w="1813"/>
      </w:tblGrid>
      <w:tr w:rsidR="002E6A66">
        <w:trPr>
          <w:trHeight w:val="730"/>
          <w:jc w:val="right"/>
        </w:trPr>
        <w:tc>
          <w:tcPr>
            <w:tcW w:w="2771" w:type="dxa"/>
            <w:shd w:val="clear" w:color="auto" w:fill="EEF0EB"/>
          </w:tcPr>
          <w:p w:rsidR="002E6A66" w:rsidRDefault="00C14933">
            <w:pPr>
              <w:pStyle w:val="TableParagraph"/>
              <w:rPr>
                <w:rFonts w:ascii="Verdana"/>
                <w:sz w:val="20"/>
              </w:rPr>
            </w:pPr>
            <w:r>
              <w:rPr>
                <w:rFonts w:ascii="Verdana"/>
                <w:sz w:val="20"/>
              </w:rPr>
              <w:t>P4</w:t>
            </w:r>
          </w:p>
        </w:tc>
        <w:tc>
          <w:tcPr>
            <w:tcW w:w="2776" w:type="dxa"/>
            <w:shd w:val="clear" w:color="auto" w:fill="EEF0EB"/>
          </w:tcPr>
          <w:p w:rsidR="002E6A66" w:rsidRDefault="00C14933">
            <w:pPr>
              <w:pStyle w:val="TableParagraph"/>
              <w:ind w:left="382"/>
              <w:rPr>
                <w:rFonts w:ascii="Verdana"/>
                <w:sz w:val="20"/>
              </w:rPr>
            </w:pPr>
            <w:r>
              <w:rPr>
                <w:rFonts w:ascii="Verdana"/>
                <w:sz w:val="20"/>
              </w:rPr>
              <w:t>P5</w:t>
            </w:r>
          </w:p>
        </w:tc>
        <w:tc>
          <w:tcPr>
            <w:tcW w:w="2776" w:type="dxa"/>
            <w:shd w:val="clear" w:color="auto" w:fill="EEF0EB"/>
          </w:tcPr>
          <w:p w:rsidR="002E6A66" w:rsidRDefault="00C14933">
            <w:pPr>
              <w:pStyle w:val="TableParagraph"/>
              <w:ind w:left="382"/>
              <w:rPr>
                <w:rFonts w:ascii="Verdana"/>
                <w:sz w:val="20"/>
              </w:rPr>
            </w:pPr>
            <w:r>
              <w:rPr>
                <w:rFonts w:ascii="Verdana"/>
                <w:sz w:val="20"/>
              </w:rPr>
              <w:t>P1</w:t>
            </w:r>
          </w:p>
        </w:tc>
        <w:tc>
          <w:tcPr>
            <w:tcW w:w="1285" w:type="dxa"/>
            <w:shd w:val="clear" w:color="auto" w:fill="EEF0EB"/>
          </w:tcPr>
          <w:p w:rsidR="002E6A66" w:rsidRDefault="00C14933">
            <w:pPr>
              <w:pStyle w:val="TableParagraph"/>
              <w:ind w:left="382"/>
              <w:rPr>
                <w:rFonts w:ascii="Verdana"/>
                <w:sz w:val="20"/>
              </w:rPr>
            </w:pPr>
            <w:r>
              <w:rPr>
                <w:rFonts w:ascii="Verdana"/>
                <w:sz w:val="20"/>
              </w:rPr>
              <w:t>P6</w:t>
            </w:r>
          </w:p>
        </w:tc>
        <w:tc>
          <w:tcPr>
            <w:tcW w:w="1813" w:type="dxa"/>
            <w:tcBorders>
              <w:right w:val="nil"/>
            </w:tcBorders>
            <w:shd w:val="clear" w:color="auto" w:fill="EEF0EB"/>
          </w:tcPr>
          <w:p w:rsidR="002E6A66" w:rsidRDefault="00C14933">
            <w:pPr>
              <w:pStyle w:val="TableParagraph"/>
              <w:ind w:left="383"/>
              <w:rPr>
                <w:rFonts w:ascii="Verdana"/>
                <w:sz w:val="20"/>
              </w:rPr>
            </w:pPr>
            <w:r>
              <w:rPr>
                <w:rFonts w:ascii="Verdana"/>
                <w:sz w:val="20"/>
              </w:rPr>
              <w:t>P2</w:t>
            </w:r>
          </w:p>
        </w:tc>
      </w:tr>
      <w:tr w:rsidR="002E6A66">
        <w:trPr>
          <w:trHeight w:val="730"/>
          <w:jc w:val="right"/>
        </w:trPr>
        <w:tc>
          <w:tcPr>
            <w:tcW w:w="2771" w:type="dxa"/>
          </w:tcPr>
          <w:p w:rsidR="002E6A66" w:rsidRDefault="00C14933">
            <w:pPr>
              <w:pStyle w:val="TableParagraph"/>
              <w:rPr>
                <w:rFonts w:ascii="Verdana"/>
                <w:sz w:val="20"/>
              </w:rPr>
            </w:pPr>
            <w:r>
              <w:rPr>
                <w:rFonts w:ascii="Verdana"/>
                <w:sz w:val="20"/>
              </w:rPr>
              <w:t>1</w:t>
            </w:r>
          </w:p>
        </w:tc>
        <w:tc>
          <w:tcPr>
            <w:tcW w:w="2776" w:type="dxa"/>
          </w:tcPr>
          <w:p w:rsidR="002E6A66" w:rsidRDefault="00C14933">
            <w:pPr>
              <w:pStyle w:val="TableParagraph"/>
              <w:ind w:left="382"/>
              <w:rPr>
                <w:rFonts w:ascii="Verdana"/>
                <w:sz w:val="20"/>
              </w:rPr>
            </w:pPr>
            <w:r>
              <w:rPr>
                <w:rFonts w:ascii="Verdana"/>
                <w:sz w:val="20"/>
              </w:rPr>
              <w:t>5</w:t>
            </w:r>
          </w:p>
        </w:tc>
        <w:tc>
          <w:tcPr>
            <w:tcW w:w="2776" w:type="dxa"/>
          </w:tcPr>
          <w:p w:rsidR="002E6A66" w:rsidRDefault="00C14933">
            <w:pPr>
              <w:pStyle w:val="TableParagraph"/>
              <w:ind w:left="382"/>
              <w:rPr>
                <w:rFonts w:ascii="Verdana"/>
                <w:sz w:val="20"/>
              </w:rPr>
            </w:pPr>
            <w:r>
              <w:rPr>
                <w:rFonts w:ascii="Verdana"/>
                <w:sz w:val="20"/>
              </w:rPr>
              <w:t>1</w:t>
            </w:r>
          </w:p>
        </w:tc>
        <w:tc>
          <w:tcPr>
            <w:tcW w:w="1285" w:type="dxa"/>
          </w:tcPr>
          <w:p w:rsidR="002E6A66" w:rsidRDefault="00C14933">
            <w:pPr>
              <w:pStyle w:val="TableParagraph"/>
              <w:ind w:left="382"/>
              <w:rPr>
                <w:rFonts w:ascii="Verdana"/>
                <w:sz w:val="20"/>
              </w:rPr>
            </w:pPr>
            <w:r>
              <w:rPr>
                <w:rFonts w:ascii="Verdana"/>
                <w:sz w:val="20"/>
              </w:rPr>
              <w:t>4</w:t>
            </w:r>
          </w:p>
        </w:tc>
        <w:tc>
          <w:tcPr>
            <w:tcW w:w="1813" w:type="dxa"/>
            <w:tcBorders>
              <w:right w:val="nil"/>
            </w:tcBorders>
          </w:tcPr>
          <w:p w:rsidR="002E6A66" w:rsidRDefault="00C14933">
            <w:pPr>
              <w:pStyle w:val="TableParagraph"/>
              <w:ind w:left="383"/>
              <w:rPr>
                <w:rFonts w:ascii="Verdana"/>
                <w:sz w:val="20"/>
              </w:rPr>
            </w:pPr>
            <w:r>
              <w:rPr>
                <w:rFonts w:ascii="Verdana"/>
                <w:sz w:val="20"/>
              </w:rPr>
              <w:t>2</w:t>
            </w:r>
          </w:p>
        </w:tc>
      </w:tr>
    </w:tbl>
    <w:p w:rsidR="002E6A66" w:rsidRDefault="00C14933">
      <w:pPr>
        <w:pStyle w:val="Heading5"/>
        <w:spacing w:before="200"/>
      </w:pPr>
      <w:r>
        <w:t>GANTT chart</w:t>
      </w:r>
    </w:p>
    <w:p w:rsidR="002E6A66" w:rsidRDefault="002E6A66">
      <w:pPr>
        <w:pStyle w:val="BodyText"/>
        <w:spacing w:before="8"/>
        <w:rPr>
          <w:rFonts w:ascii="Arial"/>
          <w:sz w:val="15"/>
        </w:rPr>
      </w:pPr>
    </w:p>
    <w:p w:rsidR="002E6A66" w:rsidRDefault="00C14933">
      <w:pPr>
        <w:pStyle w:val="BodyText"/>
        <w:spacing w:before="101"/>
        <w:ind w:left="470" w:right="830"/>
      </w:pPr>
      <w:r>
        <w:t>After, P1, P2 and P3, P4 will get executed. Its burst time is only 1 unit which is lesser then the time quantum hence it will be completed.</w:t>
      </w:r>
    </w:p>
    <w:p w:rsidR="002E6A66" w:rsidRDefault="002E6A66">
      <w:pPr>
        <w:sectPr w:rsidR="002E6A66">
          <w:pgSz w:w="12240" w:h="15840"/>
          <w:pgMar w:top="1380" w:right="0" w:bottom="280" w:left="340" w:header="720" w:footer="720" w:gutter="0"/>
          <w:cols w:space="720"/>
        </w:sectPr>
      </w:pPr>
    </w:p>
    <w:p w:rsidR="002E6A66" w:rsidRDefault="00C14933">
      <w:pPr>
        <w:pStyle w:val="BodyText"/>
        <w:ind w:left="1730"/>
      </w:pPr>
      <w:r>
        <w:rPr>
          <w:noProof/>
          <w:lang w:val="en-IN" w:eastAsia="en-IN" w:bidi="hi-IN"/>
        </w:rPr>
        <w:drawing>
          <wp:inline distT="0" distB="0" distL="0" distR="0">
            <wp:extent cx="3033503" cy="581025"/>
            <wp:effectExtent l="0" t="0" r="0" b="0"/>
            <wp:docPr id="21" name="image11.png" descr="os RR Scheduling Example GANTT char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5" cstate="print"/>
                    <a:stretch>
                      <a:fillRect/>
                    </a:stretch>
                  </pic:blipFill>
                  <pic:spPr>
                    <a:xfrm>
                      <a:off x="0" y="0"/>
                      <a:ext cx="3033503" cy="581025"/>
                    </a:xfrm>
                    <a:prstGeom prst="rect">
                      <a:avLst/>
                    </a:prstGeom>
                  </pic:spPr>
                </pic:pic>
              </a:graphicData>
            </a:graphic>
          </wp:inline>
        </w:drawing>
      </w:r>
    </w:p>
    <w:p w:rsidR="002E6A66" w:rsidRDefault="002E6A66">
      <w:pPr>
        <w:pStyle w:val="BodyText"/>
      </w:pPr>
    </w:p>
    <w:p w:rsidR="002E6A66" w:rsidRDefault="002E6A66">
      <w:pPr>
        <w:pStyle w:val="BodyText"/>
      </w:pPr>
    </w:p>
    <w:p w:rsidR="002E6A66" w:rsidRDefault="002E6A66">
      <w:pPr>
        <w:pStyle w:val="BodyText"/>
        <w:spacing w:before="1"/>
        <w:rPr>
          <w:sz w:val="25"/>
        </w:rPr>
      </w:pPr>
    </w:p>
    <w:p w:rsidR="002E6A66" w:rsidRDefault="00C14933">
      <w:pPr>
        <w:pStyle w:val="Heading5"/>
        <w:spacing w:before="90"/>
      </w:pPr>
      <w:r>
        <w:t>Ready Queue</w:t>
      </w:r>
    </w:p>
    <w:p w:rsidR="002E6A66" w:rsidRDefault="00C14933">
      <w:pPr>
        <w:pStyle w:val="BodyText"/>
        <w:spacing w:before="286"/>
        <w:ind w:left="470" w:right="830"/>
      </w:pPr>
      <w:r>
        <w:t>The next process in the ready queue is P5 with 5 units of burst time. Since P4 is complet</w:t>
      </w:r>
      <w:r>
        <w:t>ed hence it will not be added back to the queue.</w:t>
      </w:r>
    </w:p>
    <w:p w:rsidR="002E6A66" w:rsidRDefault="002E6A66">
      <w:pPr>
        <w:pStyle w:val="BodyText"/>
        <w:spacing w:before="1"/>
        <w:rPr>
          <w:sz w:val="23"/>
        </w:rPr>
      </w:pPr>
    </w:p>
    <w:tbl>
      <w:tblPr>
        <w:tblW w:w="0" w:type="auto"/>
        <w:tblInd w:w="485" w:type="dxa"/>
        <w:tblBorders>
          <w:top w:val="single" w:sz="6" w:space="0" w:color="C6CCBD"/>
          <w:left w:val="single" w:sz="6" w:space="0" w:color="C6CCBD"/>
          <w:bottom w:val="single" w:sz="6" w:space="0" w:color="C6CCBD"/>
          <w:right w:val="single" w:sz="6" w:space="0" w:color="C6CCBD"/>
          <w:insideH w:val="single" w:sz="6" w:space="0" w:color="C6CCBD"/>
          <w:insideV w:val="single" w:sz="6" w:space="0" w:color="C6CCBD"/>
        </w:tblBorders>
        <w:tblLayout w:type="fixed"/>
        <w:tblCellMar>
          <w:left w:w="0" w:type="dxa"/>
          <w:right w:w="0" w:type="dxa"/>
        </w:tblCellMar>
        <w:tblLook w:val="01E0"/>
      </w:tblPr>
      <w:tblGrid>
        <w:gridCol w:w="3466"/>
        <w:gridCol w:w="3471"/>
        <w:gridCol w:w="2386"/>
        <w:gridCol w:w="1846"/>
      </w:tblGrid>
      <w:tr w:rsidR="002E6A66">
        <w:trPr>
          <w:trHeight w:val="730"/>
        </w:trPr>
        <w:tc>
          <w:tcPr>
            <w:tcW w:w="3466" w:type="dxa"/>
            <w:tcBorders>
              <w:right w:val="single" w:sz="8" w:space="0" w:color="C6CCBD"/>
            </w:tcBorders>
            <w:shd w:val="clear" w:color="auto" w:fill="EEF0EB"/>
          </w:tcPr>
          <w:p w:rsidR="002E6A66" w:rsidRDefault="00C14933">
            <w:pPr>
              <w:pStyle w:val="TableParagraph"/>
              <w:spacing w:before="174"/>
              <w:rPr>
                <w:rFonts w:ascii="Verdana"/>
                <w:sz w:val="20"/>
              </w:rPr>
            </w:pPr>
            <w:r>
              <w:rPr>
                <w:rFonts w:ascii="Verdana"/>
                <w:sz w:val="20"/>
              </w:rPr>
              <w:t>P5</w:t>
            </w:r>
          </w:p>
        </w:tc>
        <w:tc>
          <w:tcPr>
            <w:tcW w:w="3471" w:type="dxa"/>
            <w:tcBorders>
              <w:left w:val="single" w:sz="8" w:space="0" w:color="C6CCBD"/>
            </w:tcBorders>
            <w:shd w:val="clear" w:color="auto" w:fill="EEF0EB"/>
          </w:tcPr>
          <w:p w:rsidR="002E6A66" w:rsidRDefault="00C14933">
            <w:pPr>
              <w:pStyle w:val="TableParagraph"/>
              <w:spacing w:before="174"/>
              <w:ind w:left="380"/>
              <w:rPr>
                <w:rFonts w:ascii="Verdana"/>
                <w:sz w:val="20"/>
              </w:rPr>
            </w:pPr>
            <w:r>
              <w:rPr>
                <w:rFonts w:ascii="Verdana"/>
                <w:sz w:val="20"/>
              </w:rPr>
              <w:t>P1</w:t>
            </w:r>
          </w:p>
        </w:tc>
        <w:tc>
          <w:tcPr>
            <w:tcW w:w="2386" w:type="dxa"/>
            <w:shd w:val="clear" w:color="auto" w:fill="EEF0EB"/>
          </w:tcPr>
          <w:p w:rsidR="002E6A66" w:rsidRDefault="00C14933">
            <w:pPr>
              <w:pStyle w:val="TableParagraph"/>
              <w:spacing w:before="174"/>
              <w:ind w:left="378"/>
              <w:rPr>
                <w:rFonts w:ascii="Verdana"/>
                <w:sz w:val="20"/>
              </w:rPr>
            </w:pPr>
            <w:r>
              <w:rPr>
                <w:rFonts w:ascii="Verdana"/>
                <w:sz w:val="20"/>
              </w:rPr>
              <w:t>P6</w:t>
            </w:r>
          </w:p>
        </w:tc>
        <w:tc>
          <w:tcPr>
            <w:tcW w:w="1846" w:type="dxa"/>
            <w:shd w:val="clear" w:color="auto" w:fill="EEF0EB"/>
          </w:tcPr>
          <w:p w:rsidR="002E6A66" w:rsidRDefault="00C14933">
            <w:pPr>
              <w:pStyle w:val="TableParagraph"/>
              <w:spacing w:before="174"/>
              <w:ind w:left="383"/>
              <w:rPr>
                <w:rFonts w:ascii="Verdana"/>
                <w:sz w:val="20"/>
              </w:rPr>
            </w:pPr>
            <w:r>
              <w:rPr>
                <w:rFonts w:ascii="Verdana"/>
                <w:sz w:val="20"/>
              </w:rPr>
              <w:t>P2</w:t>
            </w:r>
          </w:p>
        </w:tc>
      </w:tr>
      <w:tr w:rsidR="002E6A66">
        <w:trPr>
          <w:trHeight w:val="730"/>
        </w:trPr>
        <w:tc>
          <w:tcPr>
            <w:tcW w:w="3466" w:type="dxa"/>
            <w:tcBorders>
              <w:right w:val="single" w:sz="8" w:space="0" w:color="C6CCBD"/>
            </w:tcBorders>
          </w:tcPr>
          <w:p w:rsidR="002E6A66" w:rsidRDefault="00C14933">
            <w:pPr>
              <w:pStyle w:val="TableParagraph"/>
              <w:spacing w:before="174"/>
              <w:rPr>
                <w:rFonts w:ascii="Verdana"/>
                <w:sz w:val="20"/>
              </w:rPr>
            </w:pPr>
            <w:r>
              <w:rPr>
                <w:rFonts w:ascii="Verdana"/>
                <w:sz w:val="20"/>
              </w:rPr>
              <w:t>5</w:t>
            </w:r>
          </w:p>
        </w:tc>
        <w:tc>
          <w:tcPr>
            <w:tcW w:w="3471" w:type="dxa"/>
            <w:tcBorders>
              <w:left w:val="single" w:sz="8" w:space="0" w:color="C6CCBD"/>
            </w:tcBorders>
          </w:tcPr>
          <w:p w:rsidR="002E6A66" w:rsidRDefault="00C14933">
            <w:pPr>
              <w:pStyle w:val="TableParagraph"/>
              <w:spacing w:before="174"/>
              <w:ind w:left="380"/>
              <w:rPr>
                <w:rFonts w:ascii="Verdana"/>
                <w:sz w:val="20"/>
              </w:rPr>
            </w:pPr>
            <w:r>
              <w:rPr>
                <w:rFonts w:ascii="Verdana"/>
                <w:sz w:val="20"/>
              </w:rPr>
              <w:t>1</w:t>
            </w:r>
          </w:p>
        </w:tc>
        <w:tc>
          <w:tcPr>
            <w:tcW w:w="2386" w:type="dxa"/>
          </w:tcPr>
          <w:p w:rsidR="002E6A66" w:rsidRDefault="00C14933">
            <w:pPr>
              <w:pStyle w:val="TableParagraph"/>
              <w:spacing w:before="174"/>
              <w:ind w:left="378"/>
              <w:rPr>
                <w:rFonts w:ascii="Verdana"/>
                <w:sz w:val="20"/>
              </w:rPr>
            </w:pPr>
            <w:r>
              <w:rPr>
                <w:rFonts w:ascii="Verdana"/>
                <w:sz w:val="20"/>
              </w:rPr>
              <w:t>4</w:t>
            </w:r>
          </w:p>
        </w:tc>
        <w:tc>
          <w:tcPr>
            <w:tcW w:w="1846" w:type="dxa"/>
          </w:tcPr>
          <w:p w:rsidR="002E6A66" w:rsidRDefault="00C14933">
            <w:pPr>
              <w:pStyle w:val="TableParagraph"/>
              <w:spacing w:before="174"/>
              <w:ind w:left="383"/>
              <w:rPr>
                <w:rFonts w:ascii="Verdana"/>
                <w:sz w:val="20"/>
              </w:rPr>
            </w:pPr>
            <w:r>
              <w:rPr>
                <w:rFonts w:ascii="Verdana"/>
                <w:sz w:val="20"/>
              </w:rPr>
              <w:t>2</w:t>
            </w:r>
          </w:p>
        </w:tc>
      </w:tr>
    </w:tbl>
    <w:p w:rsidR="002E6A66" w:rsidRDefault="00C14933">
      <w:pPr>
        <w:pStyle w:val="Heading5"/>
        <w:spacing w:before="195"/>
      </w:pPr>
      <w:r>
        <w:t>GANTT chart</w:t>
      </w:r>
    </w:p>
    <w:p w:rsidR="002E6A66" w:rsidRDefault="00C14933">
      <w:pPr>
        <w:pStyle w:val="BodyText"/>
        <w:spacing w:before="286"/>
        <w:ind w:left="470" w:right="830"/>
      </w:pPr>
      <w:r>
        <w:t>P5 will be executed for the whole time slice because it requires 5 units of burst time which is higher than the time slice.</w:t>
      </w:r>
    </w:p>
    <w:p w:rsidR="002E6A66" w:rsidRDefault="002E6A66">
      <w:pPr>
        <w:pStyle w:val="BodyText"/>
      </w:pPr>
    </w:p>
    <w:p w:rsidR="002E6A66" w:rsidRDefault="002E6A66">
      <w:pPr>
        <w:pStyle w:val="BodyText"/>
      </w:pPr>
    </w:p>
    <w:p w:rsidR="002E6A66" w:rsidRDefault="002E6A66">
      <w:pPr>
        <w:pStyle w:val="BodyText"/>
      </w:pPr>
    </w:p>
    <w:p w:rsidR="002E6A66" w:rsidRDefault="00C14933">
      <w:pPr>
        <w:pStyle w:val="BodyText"/>
        <w:spacing w:before="2"/>
        <w:rPr>
          <w:sz w:val="16"/>
        </w:rPr>
      </w:pPr>
      <w:r>
        <w:rPr>
          <w:noProof/>
          <w:lang w:val="en-IN" w:eastAsia="en-IN" w:bidi="hi-IN"/>
        </w:rPr>
        <w:drawing>
          <wp:anchor distT="0" distB="0" distL="0" distR="0" simplePos="0" relativeHeight="9" behindDoc="0" locked="0" layoutInCell="1" allowOverlap="1">
            <wp:simplePos x="0" y="0"/>
            <wp:positionH relativeFrom="page">
              <wp:posOffset>1305020</wp:posOffset>
            </wp:positionH>
            <wp:positionV relativeFrom="paragraph">
              <wp:posOffset>149986</wp:posOffset>
            </wp:positionV>
            <wp:extent cx="3789769" cy="581025"/>
            <wp:effectExtent l="0" t="0" r="0" b="0"/>
            <wp:wrapTopAndBottom/>
            <wp:docPr id="23" name="image12.png" descr="os RR Scheduling Example GANTT char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6" cstate="print"/>
                    <a:stretch>
                      <a:fillRect/>
                    </a:stretch>
                  </pic:blipFill>
                  <pic:spPr>
                    <a:xfrm>
                      <a:off x="0" y="0"/>
                      <a:ext cx="3789769" cy="581025"/>
                    </a:xfrm>
                    <a:prstGeom prst="rect">
                      <a:avLst/>
                    </a:prstGeom>
                  </pic:spPr>
                </pic:pic>
              </a:graphicData>
            </a:graphic>
          </wp:anchor>
        </w:drawing>
      </w:r>
    </w:p>
    <w:p w:rsidR="002E6A66" w:rsidRDefault="002E6A66">
      <w:pPr>
        <w:pStyle w:val="BodyText"/>
        <w:rPr>
          <w:sz w:val="24"/>
        </w:rPr>
      </w:pPr>
    </w:p>
    <w:p w:rsidR="002E6A66" w:rsidRDefault="002E6A66">
      <w:pPr>
        <w:pStyle w:val="BodyText"/>
        <w:rPr>
          <w:sz w:val="24"/>
        </w:rPr>
      </w:pPr>
    </w:p>
    <w:p w:rsidR="002E6A66" w:rsidRDefault="002E6A66">
      <w:pPr>
        <w:pStyle w:val="BodyText"/>
        <w:spacing w:before="7"/>
        <w:rPr>
          <w:sz w:val="26"/>
        </w:rPr>
      </w:pPr>
    </w:p>
    <w:p w:rsidR="002E6A66" w:rsidRDefault="00C14933">
      <w:pPr>
        <w:pStyle w:val="Heading5"/>
      </w:pPr>
      <w:r>
        <w:t>Ready Queue</w:t>
      </w:r>
    </w:p>
    <w:p w:rsidR="002E6A66" w:rsidRDefault="00C14933">
      <w:pPr>
        <w:pStyle w:val="BodyText"/>
        <w:spacing w:before="286"/>
        <w:ind w:left="470" w:right="830"/>
      </w:pPr>
      <w:r>
        <w:t>P5 has not been completed yet; it will be added back to the queue with the remaining burst time of 1 unit.</w:t>
      </w:r>
    </w:p>
    <w:p w:rsidR="002E6A66" w:rsidRDefault="002E6A66">
      <w:pPr>
        <w:pStyle w:val="BodyText"/>
        <w:spacing w:before="8"/>
        <w:rPr>
          <w:sz w:val="22"/>
        </w:rPr>
      </w:pPr>
    </w:p>
    <w:tbl>
      <w:tblPr>
        <w:tblW w:w="0" w:type="auto"/>
        <w:tblInd w:w="485" w:type="dxa"/>
        <w:tblBorders>
          <w:top w:val="single" w:sz="6" w:space="0" w:color="C6CCBD"/>
          <w:left w:val="single" w:sz="6" w:space="0" w:color="C6CCBD"/>
          <w:bottom w:val="single" w:sz="6" w:space="0" w:color="C6CCBD"/>
          <w:right w:val="single" w:sz="6" w:space="0" w:color="C6CCBD"/>
          <w:insideH w:val="single" w:sz="6" w:space="0" w:color="C6CCBD"/>
          <w:insideV w:val="single" w:sz="6" w:space="0" w:color="C6CCBD"/>
        </w:tblBorders>
        <w:tblLayout w:type="fixed"/>
        <w:tblCellMar>
          <w:left w:w="0" w:type="dxa"/>
          <w:right w:w="0" w:type="dxa"/>
        </w:tblCellMar>
        <w:tblLook w:val="01E0"/>
      </w:tblPr>
      <w:tblGrid>
        <w:gridCol w:w="3466"/>
        <w:gridCol w:w="3471"/>
        <w:gridCol w:w="2106"/>
        <w:gridCol w:w="1981"/>
      </w:tblGrid>
      <w:tr w:rsidR="002E6A66">
        <w:trPr>
          <w:trHeight w:val="730"/>
        </w:trPr>
        <w:tc>
          <w:tcPr>
            <w:tcW w:w="3466" w:type="dxa"/>
            <w:tcBorders>
              <w:right w:val="single" w:sz="8" w:space="0" w:color="C6CCBD"/>
            </w:tcBorders>
            <w:shd w:val="clear" w:color="auto" w:fill="EEF0EB"/>
          </w:tcPr>
          <w:p w:rsidR="002E6A66" w:rsidRDefault="00C14933">
            <w:pPr>
              <w:pStyle w:val="TableParagraph"/>
              <w:rPr>
                <w:rFonts w:ascii="Verdana"/>
                <w:sz w:val="20"/>
              </w:rPr>
            </w:pPr>
            <w:r>
              <w:rPr>
                <w:rFonts w:ascii="Verdana"/>
                <w:sz w:val="20"/>
              </w:rPr>
              <w:t>P1</w:t>
            </w:r>
          </w:p>
        </w:tc>
        <w:tc>
          <w:tcPr>
            <w:tcW w:w="3471" w:type="dxa"/>
            <w:tcBorders>
              <w:left w:val="single" w:sz="8" w:space="0" w:color="C6CCBD"/>
            </w:tcBorders>
            <w:shd w:val="clear" w:color="auto" w:fill="EEF0EB"/>
          </w:tcPr>
          <w:p w:rsidR="002E6A66" w:rsidRDefault="00C14933">
            <w:pPr>
              <w:pStyle w:val="TableParagraph"/>
              <w:ind w:left="380"/>
              <w:rPr>
                <w:rFonts w:ascii="Verdana"/>
                <w:sz w:val="20"/>
              </w:rPr>
            </w:pPr>
            <w:r>
              <w:rPr>
                <w:rFonts w:ascii="Verdana"/>
                <w:sz w:val="20"/>
              </w:rPr>
              <w:t>P6</w:t>
            </w:r>
          </w:p>
        </w:tc>
        <w:tc>
          <w:tcPr>
            <w:tcW w:w="2106" w:type="dxa"/>
            <w:shd w:val="clear" w:color="auto" w:fill="EEF0EB"/>
          </w:tcPr>
          <w:p w:rsidR="002E6A66" w:rsidRDefault="00C14933">
            <w:pPr>
              <w:pStyle w:val="TableParagraph"/>
              <w:ind w:left="378"/>
              <w:rPr>
                <w:rFonts w:ascii="Verdana"/>
                <w:sz w:val="20"/>
              </w:rPr>
            </w:pPr>
            <w:r>
              <w:rPr>
                <w:rFonts w:ascii="Verdana"/>
                <w:sz w:val="20"/>
              </w:rPr>
              <w:t>P2</w:t>
            </w:r>
          </w:p>
        </w:tc>
        <w:tc>
          <w:tcPr>
            <w:tcW w:w="1981" w:type="dxa"/>
            <w:shd w:val="clear" w:color="auto" w:fill="EEF0EB"/>
          </w:tcPr>
          <w:p w:rsidR="002E6A66" w:rsidRDefault="00C14933">
            <w:pPr>
              <w:pStyle w:val="TableParagraph"/>
              <w:ind w:left="383"/>
              <w:rPr>
                <w:rFonts w:ascii="Verdana"/>
                <w:sz w:val="20"/>
              </w:rPr>
            </w:pPr>
            <w:r>
              <w:rPr>
                <w:rFonts w:ascii="Verdana"/>
                <w:sz w:val="20"/>
              </w:rPr>
              <w:t>P5</w:t>
            </w:r>
          </w:p>
        </w:tc>
      </w:tr>
      <w:tr w:rsidR="002E6A66">
        <w:trPr>
          <w:trHeight w:val="730"/>
        </w:trPr>
        <w:tc>
          <w:tcPr>
            <w:tcW w:w="3466" w:type="dxa"/>
            <w:tcBorders>
              <w:right w:val="single" w:sz="8" w:space="0" w:color="C6CCBD"/>
            </w:tcBorders>
          </w:tcPr>
          <w:p w:rsidR="002E6A66" w:rsidRDefault="00C14933">
            <w:pPr>
              <w:pStyle w:val="TableParagraph"/>
              <w:rPr>
                <w:rFonts w:ascii="Verdana"/>
                <w:sz w:val="20"/>
              </w:rPr>
            </w:pPr>
            <w:r>
              <w:rPr>
                <w:rFonts w:ascii="Verdana"/>
                <w:sz w:val="20"/>
              </w:rPr>
              <w:t>1</w:t>
            </w:r>
          </w:p>
        </w:tc>
        <w:tc>
          <w:tcPr>
            <w:tcW w:w="3471" w:type="dxa"/>
            <w:tcBorders>
              <w:left w:val="single" w:sz="8" w:space="0" w:color="C6CCBD"/>
            </w:tcBorders>
          </w:tcPr>
          <w:p w:rsidR="002E6A66" w:rsidRDefault="00C14933">
            <w:pPr>
              <w:pStyle w:val="TableParagraph"/>
              <w:ind w:left="380"/>
              <w:rPr>
                <w:rFonts w:ascii="Verdana"/>
                <w:sz w:val="20"/>
              </w:rPr>
            </w:pPr>
            <w:r>
              <w:rPr>
                <w:rFonts w:ascii="Verdana"/>
                <w:sz w:val="20"/>
              </w:rPr>
              <w:t>4</w:t>
            </w:r>
          </w:p>
        </w:tc>
        <w:tc>
          <w:tcPr>
            <w:tcW w:w="2106" w:type="dxa"/>
          </w:tcPr>
          <w:p w:rsidR="002E6A66" w:rsidRDefault="00C14933">
            <w:pPr>
              <w:pStyle w:val="TableParagraph"/>
              <w:ind w:left="378"/>
              <w:rPr>
                <w:rFonts w:ascii="Verdana"/>
                <w:sz w:val="20"/>
              </w:rPr>
            </w:pPr>
            <w:r>
              <w:rPr>
                <w:rFonts w:ascii="Verdana"/>
                <w:sz w:val="20"/>
              </w:rPr>
              <w:t>2</w:t>
            </w:r>
          </w:p>
        </w:tc>
        <w:tc>
          <w:tcPr>
            <w:tcW w:w="1981" w:type="dxa"/>
          </w:tcPr>
          <w:p w:rsidR="002E6A66" w:rsidRDefault="00C14933">
            <w:pPr>
              <w:pStyle w:val="TableParagraph"/>
              <w:ind w:left="383"/>
              <w:rPr>
                <w:rFonts w:ascii="Verdana"/>
                <w:sz w:val="20"/>
              </w:rPr>
            </w:pPr>
            <w:r>
              <w:rPr>
                <w:rFonts w:ascii="Verdana"/>
                <w:sz w:val="20"/>
              </w:rPr>
              <w:t>1</w:t>
            </w:r>
          </w:p>
        </w:tc>
      </w:tr>
    </w:tbl>
    <w:p w:rsidR="002E6A66" w:rsidRDefault="00C14933">
      <w:pPr>
        <w:pStyle w:val="Heading5"/>
        <w:spacing w:before="200"/>
      </w:pPr>
      <w:r>
        <w:t>GANTT Chart</w:t>
      </w:r>
    </w:p>
    <w:p w:rsidR="002E6A66" w:rsidRDefault="00C14933">
      <w:pPr>
        <w:pStyle w:val="BodyText"/>
        <w:spacing w:before="281"/>
        <w:ind w:left="470" w:right="830"/>
      </w:pPr>
      <w:r>
        <w:t>The</w:t>
      </w:r>
      <w:r>
        <w:rPr>
          <w:spacing w:val="-7"/>
        </w:rPr>
        <w:t xml:space="preserve"> </w:t>
      </w:r>
      <w:r>
        <w:t>process</w:t>
      </w:r>
      <w:r>
        <w:rPr>
          <w:spacing w:val="-6"/>
        </w:rPr>
        <w:t xml:space="preserve"> </w:t>
      </w:r>
      <w:r>
        <w:t>P1</w:t>
      </w:r>
      <w:r>
        <w:rPr>
          <w:spacing w:val="-11"/>
        </w:rPr>
        <w:t xml:space="preserve"> </w:t>
      </w:r>
      <w:r>
        <w:t>will</w:t>
      </w:r>
      <w:r>
        <w:rPr>
          <w:spacing w:val="-7"/>
        </w:rPr>
        <w:t xml:space="preserve"> </w:t>
      </w:r>
      <w:r>
        <w:t>be</w:t>
      </w:r>
      <w:r>
        <w:rPr>
          <w:spacing w:val="-7"/>
        </w:rPr>
        <w:t xml:space="preserve"> </w:t>
      </w:r>
      <w:r>
        <w:t>given</w:t>
      </w:r>
      <w:r>
        <w:rPr>
          <w:spacing w:val="-8"/>
        </w:rPr>
        <w:t xml:space="preserve"> </w:t>
      </w:r>
      <w:r>
        <w:t>the</w:t>
      </w:r>
      <w:r>
        <w:rPr>
          <w:spacing w:val="-7"/>
        </w:rPr>
        <w:t xml:space="preserve"> </w:t>
      </w:r>
      <w:r>
        <w:t>next</w:t>
      </w:r>
      <w:r>
        <w:rPr>
          <w:spacing w:val="-6"/>
        </w:rPr>
        <w:t xml:space="preserve"> </w:t>
      </w:r>
      <w:r>
        <w:t>turn</w:t>
      </w:r>
      <w:r>
        <w:rPr>
          <w:spacing w:val="-10"/>
        </w:rPr>
        <w:t xml:space="preserve"> </w:t>
      </w:r>
      <w:r>
        <w:t>to</w:t>
      </w:r>
      <w:r>
        <w:rPr>
          <w:spacing w:val="-8"/>
        </w:rPr>
        <w:t xml:space="preserve"> </w:t>
      </w:r>
      <w:r>
        <w:t>complete</w:t>
      </w:r>
      <w:r>
        <w:rPr>
          <w:spacing w:val="-6"/>
        </w:rPr>
        <w:t xml:space="preserve"> </w:t>
      </w:r>
      <w:r>
        <w:t>its</w:t>
      </w:r>
      <w:r>
        <w:rPr>
          <w:spacing w:val="-7"/>
        </w:rPr>
        <w:t xml:space="preserve"> </w:t>
      </w:r>
      <w:r>
        <w:t>execution.</w:t>
      </w:r>
      <w:r>
        <w:rPr>
          <w:spacing w:val="-5"/>
        </w:rPr>
        <w:t xml:space="preserve"> </w:t>
      </w:r>
      <w:r>
        <w:t>Since</w:t>
      </w:r>
      <w:r>
        <w:rPr>
          <w:spacing w:val="-7"/>
        </w:rPr>
        <w:t xml:space="preserve"> </w:t>
      </w:r>
      <w:r>
        <w:t>it</w:t>
      </w:r>
      <w:r>
        <w:rPr>
          <w:spacing w:val="-6"/>
        </w:rPr>
        <w:t xml:space="preserve"> </w:t>
      </w:r>
      <w:r>
        <w:t>only</w:t>
      </w:r>
      <w:r>
        <w:rPr>
          <w:spacing w:val="-6"/>
        </w:rPr>
        <w:t xml:space="preserve"> </w:t>
      </w:r>
      <w:r>
        <w:t>requires</w:t>
      </w:r>
      <w:r>
        <w:rPr>
          <w:spacing w:val="-6"/>
        </w:rPr>
        <w:t xml:space="preserve"> </w:t>
      </w:r>
      <w:r>
        <w:t>1</w:t>
      </w:r>
      <w:r>
        <w:rPr>
          <w:spacing w:val="-10"/>
        </w:rPr>
        <w:t xml:space="preserve"> </w:t>
      </w:r>
      <w:r>
        <w:t>unit</w:t>
      </w:r>
      <w:r>
        <w:rPr>
          <w:spacing w:val="-6"/>
        </w:rPr>
        <w:t xml:space="preserve"> </w:t>
      </w:r>
      <w:r>
        <w:t>of</w:t>
      </w:r>
      <w:r>
        <w:rPr>
          <w:spacing w:val="-8"/>
        </w:rPr>
        <w:t xml:space="preserve"> </w:t>
      </w:r>
      <w:r>
        <w:t>burst time hence it will be</w:t>
      </w:r>
      <w:r>
        <w:rPr>
          <w:spacing w:val="2"/>
        </w:rPr>
        <w:t xml:space="preserve"> </w:t>
      </w:r>
      <w:r>
        <w:t>completed.</w:t>
      </w:r>
    </w:p>
    <w:p w:rsidR="002E6A66" w:rsidRDefault="002E6A66">
      <w:pPr>
        <w:sectPr w:rsidR="002E6A66">
          <w:pgSz w:w="12240" w:h="15840"/>
          <w:pgMar w:top="1420" w:right="0" w:bottom="280" w:left="340" w:header="720" w:footer="720" w:gutter="0"/>
          <w:cols w:space="720"/>
        </w:sectPr>
      </w:pPr>
    </w:p>
    <w:p w:rsidR="002E6A66" w:rsidRDefault="00C14933">
      <w:pPr>
        <w:pStyle w:val="BodyText"/>
        <w:ind w:left="1760"/>
      </w:pPr>
      <w:r>
        <w:rPr>
          <w:noProof/>
          <w:lang w:val="en-IN" w:eastAsia="en-IN" w:bidi="hi-IN"/>
        </w:rPr>
        <w:drawing>
          <wp:inline distT="0" distB="0" distL="0" distR="0">
            <wp:extent cx="4480336" cy="571500"/>
            <wp:effectExtent l="0" t="0" r="0" b="0"/>
            <wp:docPr id="25" name="image13.png" descr="os RR Scheduling Example GANTT char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7" cstate="print"/>
                    <a:stretch>
                      <a:fillRect/>
                    </a:stretch>
                  </pic:blipFill>
                  <pic:spPr>
                    <a:xfrm>
                      <a:off x="0" y="0"/>
                      <a:ext cx="4480336" cy="571500"/>
                    </a:xfrm>
                    <a:prstGeom prst="rect">
                      <a:avLst/>
                    </a:prstGeom>
                  </pic:spPr>
                </pic:pic>
              </a:graphicData>
            </a:graphic>
          </wp:inline>
        </w:drawing>
      </w:r>
    </w:p>
    <w:p w:rsidR="002E6A66" w:rsidRDefault="002E6A66">
      <w:pPr>
        <w:pStyle w:val="BodyText"/>
      </w:pPr>
    </w:p>
    <w:p w:rsidR="002E6A66" w:rsidRDefault="002E6A66">
      <w:pPr>
        <w:pStyle w:val="BodyText"/>
      </w:pPr>
    </w:p>
    <w:p w:rsidR="002E6A66" w:rsidRDefault="002E6A66">
      <w:pPr>
        <w:pStyle w:val="BodyText"/>
        <w:rPr>
          <w:sz w:val="23"/>
        </w:rPr>
      </w:pPr>
    </w:p>
    <w:p w:rsidR="002E6A66" w:rsidRDefault="00C14933">
      <w:pPr>
        <w:pStyle w:val="Heading5"/>
        <w:spacing w:before="90"/>
      </w:pPr>
      <w:r>
        <w:t>Ready Queue</w:t>
      </w:r>
    </w:p>
    <w:p w:rsidR="002E6A66" w:rsidRDefault="00C14933">
      <w:pPr>
        <w:pStyle w:val="BodyText"/>
        <w:spacing w:before="287"/>
        <w:ind w:left="470" w:right="830"/>
      </w:pPr>
      <w:r>
        <w:t>P1</w:t>
      </w:r>
      <w:r>
        <w:rPr>
          <w:spacing w:val="-11"/>
        </w:rPr>
        <w:t xml:space="preserve"> </w:t>
      </w:r>
      <w:r>
        <w:t>is</w:t>
      </w:r>
      <w:r>
        <w:rPr>
          <w:spacing w:val="-7"/>
        </w:rPr>
        <w:t xml:space="preserve"> </w:t>
      </w:r>
      <w:r>
        <w:t>completed</w:t>
      </w:r>
      <w:r>
        <w:rPr>
          <w:spacing w:val="-7"/>
        </w:rPr>
        <w:t xml:space="preserve"> </w:t>
      </w:r>
      <w:r>
        <w:t>and</w:t>
      </w:r>
      <w:r>
        <w:rPr>
          <w:spacing w:val="-12"/>
        </w:rPr>
        <w:t xml:space="preserve"> </w:t>
      </w:r>
      <w:r>
        <w:t>will</w:t>
      </w:r>
      <w:r>
        <w:rPr>
          <w:spacing w:val="-8"/>
        </w:rPr>
        <w:t xml:space="preserve"> </w:t>
      </w:r>
      <w:r>
        <w:t>not</w:t>
      </w:r>
      <w:r>
        <w:rPr>
          <w:spacing w:val="-7"/>
        </w:rPr>
        <w:t xml:space="preserve"> </w:t>
      </w:r>
      <w:r>
        <w:t>be</w:t>
      </w:r>
      <w:r>
        <w:rPr>
          <w:spacing w:val="-12"/>
        </w:rPr>
        <w:t xml:space="preserve"> </w:t>
      </w:r>
      <w:r>
        <w:t>added</w:t>
      </w:r>
      <w:r>
        <w:rPr>
          <w:spacing w:val="-7"/>
        </w:rPr>
        <w:t xml:space="preserve"> </w:t>
      </w:r>
      <w:r>
        <w:t>back</w:t>
      </w:r>
      <w:r>
        <w:rPr>
          <w:spacing w:val="-6"/>
        </w:rPr>
        <w:t xml:space="preserve"> </w:t>
      </w:r>
      <w:r>
        <w:t>to</w:t>
      </w:r>
      <w:r>
        <w:rPr>
          <w:spacing w:val="-14"/>
        </w:rPr>
        <w:t xml:space="preserve"> </w:t>
      </w:r>
      <w:r>
        <w:t>the</w:t>
      </w:r>
      <w:r>
        <w:rPr>
          <w:spacing w:val="-7"/>
        </w:rPr>
        <w:t xml:space="preserve"> </w:t>
      </w:r>
      <w:r>
        <w:t>ready</w:t>
      </w:r>
      <w:r>
        <w:rPr>
          <w:spacing w:val="-6"/>
        </w:rPr>
        <w:t xml:space="preserve"> </w:t>
      </w:r>
      <w:r>
        <w:t>queue.</w:t>
      </w:r>
      <w:r>
        <w:rPr>
          <w:spacing w:val="-11"/>
        </w:rPr>
        <w:t xml:space="preserve"> </w:t>
      </w:r>
      <w:r>
        <w:t>The</w:t>
      </w:r>
      <w:r>
        <w:rPr>
          <w:spacing w:val="-7"/>
        </w:rPr>
        <w:t xml:space="preserve"> </w:t>
      </w:r>
      <w:r>
        <w:t>next</w:t>
      </w:r>
      <w:r>
        <w:rPr>
          <w:spacing w:val="-12"/>
        </w:rPr>
        <w:t xml:space="preserve"> </w:t>
      </w:r>
      <w:r>
        <w:t>process</w:t>
      </w:r>
      <w:r>
        <w:rPr>
          <w:spacing w:val="-7"/>
        </w:rPr>
        <w:t xml:space="preserve"> </w:t>
      </w:r>
      <w:r>
        <w:t>P6</w:t>
      </w:r>
      <w:r>
        <w:rPr>
          <w:spacing w:val="-11"/>
        </w:rPr>
        <w:t xml:space="preserve"> </w:t>
      </w:r>
      <w:r>
        <w:t>requires</w:t>
      </w:r>
      <w:r>
        <w:rPr>
          <w:spacing w:val="-11"/>
        </w:rPr>
        <w:t xml:space="preserve"> </w:t>
      </w:r>
      <w:r>
        <w:t>only</w:t>
      </w:r>
      <w:r>
        <w:rPr>
          <w:spacing w:val="-7"/>
        </w:rPr>
        <w:t xml:space="preserve"> </w:t>
      </w:r>
      <w:r>
        <w:t>4</w:t>
      </w:r>
      <w:r>
        <w:rPr>
          <w:spacing w:val="-9"/>
        </w:rPr>
        <w:t xml:space="preserve"> </w:t>
      </w:r>
      <w:r>
        <w:t>units of burst time and it will be executed</w:t>
      </w:r>
      <w:r>
        <w:rPr>
          <w:spacing w:val="-2"/>
        </w:rPr>
        <w:t xml:space="preserve"> </w:t>
      </w:r>
      <w:r>
        <w:t>next.</w:t>
      </w:r>
    </w:p>
    <w:p w:rsidR="002E6A66" w:rsidRDefault="002E6A66">
      <w:pPr>
        <w:pStyle w:val="BodyText"/>
        <w:spacing w:before="7"/>
        <w:rPr>
          <w:sz w:val="22"/>
        </w:rPr>
      </w:pPr>
    </w:p>
    <w:tbl>
      <w:tblPr>
        <w:tblW w:w="0" w:type="auto"/>
        <w:tblInd w:w="485" w:type="dxa"/>
        <w:tblBorders>
          <w:top w:val="single" w:sz="6" w:space="0" w:color="C6CCBD"/>
          <w:left w:val="single" w:sz="6" w:space="0" w:color="C6CCBD"/>
          <w:bottom w:val="single" w:sz="6" w:space="0" w:color="C6CCBD"/>
          <w:right w:val="single" w:sz="6" w:space="0" w:color="C6CCBD"/>
          <w:insideH w:val="single" w:sz="6" w:space="0" w:color="C6CCBD"/>
          <w:insideV w:val="single" w:sz="6" w:space="0" w:color="C6CCBD"/>
        </w:tblBorders>
        <w:tblLayout w:type="fixed"/>
        <w:tblCellMar>
          <w:left w:w="0" w:type="dxa"/>
          <w:right w:w="0" w:type="dxa"/>
        </w:tblCellMar>
        <w:tblLook w:val="01E0"/>
      </w:tblPr>
      <w:tblGrid>
        <w:gridCol w:w="4622"/>
        <w:gridCol w:w="4627"/>
        <w:gridCol w:w="2061"/>
      </w:tblGrid>
      <w:tr w:rsidR="002E6A66">
        <w:trPr>
          <w:trHeight w:val="730"/>
        </w:trPr>
        <w:tc>
          <w:tcPr>
            <w:tcW w:w="4622" w:type="dxa"/>
            <w:shd w:val="clear" w:color="auto" w:fill="EEF0EB"/>
          </w:tcPr>
          <w:p w:rsidR="002E6A66" w:rsidRDefault="00C14933">
            <w:pPr>
              <w:pStyle w:val="TableParagraph"/>
              <w:rPr>
                <w:rFonts w:ascii="Verdana"/>
                <w:sz w:val="20"/>
              </w:rPr>
            </w:pPr>
            <w:r>
              <w:rPr>
                <w:rFonts w:ascii="Verdana"/>
                <w:sz w:val="20"/>
              </w:rPr>
              <w:t>P6</w:t>
            </w:r>
          </w:p>
        </w:tc>
        <w:tc>
          <w:tcPr>
            <w:tcW w:w="4627" w:type="dxa"/>
            <w:shd w:val="clear" w:color="auto" w:fill="EEF0EB"/>
          </w:tcPr>
          <w:p w:rsidR="002E6A66" w:rsidRDefault="00C14933">
            <w:pPr>
              <w:pStyle w:val="TableParagraph"/>
              <w:ind w:left="382"/>
              <w:rPr>
                <w:rFonts w:ascii="Verdana"/>
                <w:sz w:val="20"/>
              </w:rPr>
            </w:pPr>
            <w:r>
              <w:rPr>
                <w:rFonts w:ascii="Verdana"/>
                <w:sz w:val="20"/>
              </w:rPr>
              <w:t>P2</w:t>
            </w:r>
          </w:p>
        </w:tc>
        <w:tc>
          <w:tcPr>
            <w:tcW w:w="2061" w:type="dxa"/>
            <w:shd w:val="clear" w:color="auto" w:fill="EEF0EB"/>
          </w:tcPr>
          <w:p w:rsidR="002E6A66" w:rsidRDefault="00C14933">
            <w:pPr>
              <w:pStyle w:val="TableParagraph"/>
              <w:ind w:left="382"/>
              <w:rPr>
                <w:rFonts w:ascii="Verdana"/>
                <w:sz w:val="20"/>
              </w:rPr>
            </w:pPr>
            <w:r>
              <w:rPr>
                <w:rFonts w:ascii="Verdana"/>
                <w:sz w:val="20"/>
              </w:rPr>
              <w:t>P5</w:t>
            </w:r>
          </w:p>
        </w:tc>
      </w:tr>
      <w:tr w:rsidR="002E6A66">
        <w:trPr>
          <w:trHeight w:val="730"/>
        </w:trPr>
        <w:tc>
          <w:tcPr>
            <w:tcW w:w="4622" w:type="dxa"/>
          </w:tcPr>
          <w:p w:rsidR="002E6A66" w:rsidRDefault="00C14933">
            <w:pPr>
              <w:pStyle w:val="TableParagraph"/>
              <w:rPr>
                <w:rFonts w:ascii="Verdana"/>
                <w:sz w:val="20"/>
              </w:rPr>
            </w:pPr>
            <w:r>
              <w:rPr>
                <w:rFonts w:ascii="Verdana"/>
                <w:sz w:val="20"/>
              </w:rPr>
              <w:t>4</w:t>
            </w:r>
          </w:p>
        </w:tc>
        <w:tc>
          <w:tcPr>
            <w:tcW w:w="4627" w:type="dxa"/>
          </w:tcPr>
          <w:p w:rsidR="002E6A66" w:rsidRDefault="00C14933">
            <w:pPr>
              <w:pStyle w:val="TableParagraph"/>
              <w:ind w:left="382"/>
              <w:rPr>
                <w:rFonts w:ascii="Verdana"/>
                <w:sz w:val="20"/>
              </w:rPr>
            </w:pPr>
            <w:r>
              <w:rPr>
                <w:rFonts w:ascii="Verdana"/>
                <w:sz w:val="20"/>
              </w:rPr>
              <w:t>2</w:t>
            </w:r>
          </w:p>
        </w:tc>
        <w:tc>
          <w:tcPr>
            <w:tcW w:w="2061" w:type="dxa"/>
          </w:tcPr>
          <w:p w:rsidR="002E6A66" w:rsidRDefault="00C14933">
            <w:pPr>
              <w:pStyle w:val="TableParagraph"/>
              <w:ind w:left="382"/>
              <w:rPr>
                <w:rFonts w:ascii="Verdana"/>
                <w:sz w:val="20"/>
              </w:rPr>
            </w:pPr>
            <w:r>
              <w:rPr>
                <w:rFonts w:ascii="Verdana"/>
                <w:sz w:val="20"/>
              </w:rPr>
              <w:t>1</w:t>
            </w:r>
          </w:p>
        </w:tc>
      </w:tr>
    </w:tbl>
    <w:p w:rsidR="002E6A66" w:rsidRDefault="00C14933">
      <w:pPr>
        <w:pStyle w:val="Heading5"/>
        <w:spacing w:before="200"/>
      </w:pPr>
      <w:r>
        <w:t>GANTT chart</w:t>
      </w:r>
    </w:p>
    <w:p w:rsidR="002E6A66" w:rsidRDefault="00C14933">
      <w:pPr>
        <w:pStyle w:val="BodyText"/>
        <w:spacing w:before="286"/>
        <w:ind w:left="470"/>
      </w:pPr>
      <w:r>
        <w:t>P6 will be executed for 4 units of time till completion.</w:t>
      </w:r>
    </w:p>
    <w:p w:rsidR="002E6A66" w:rsidRDefault="002E6A66">
      <w:pPr>
        <w:pStyle w:val="BodyText"/>
      </w:pPr>
    </w:p>
    <w:p w:rsidR="002E6A66" w:rsidRDefault="002E6A66">
      <w:pPr>
        <w:pStyle w:val="BodyText"/>
      </w:pPr>
    </w:p>
    <w:p w:rsidR="002E6A66" w:rsidRDefault="002E6A66">
      <w:pPr>
        <w:pStyle w:val="BodyText"/>
      </w:pPr>
    </w:p>
    <w:p w:rsidR="002E6A66" w:rsidRDefault="00C14933">
      <w:pPr>
        <w:pStyle w:val="BodyText"/>
        <w:spacing w:before="8"/>
        <w:rPr>
          <w:sz w:val="13"/>
        </w:rPr>
      </w:pPr>
      <w:r>
        <w:rPr>
          <w:noProof/>
          <w:lang w:val="en-IN" w:eastAsia="en-IN" w:bidi="hi-IN"/>
        </w:rPr>
        <w:drawing>
          <wp:anchor distT="0" distB="0" distL="0" distR="0" simplePos="0" relativeHeight="10" behindDoc="0" locked="0" layoutInCell="1" allowOverlap="1">
            <wp:simplePos x="0" y="0"/>
            <wp:positionH relativeFrom="page">
              <wp:posOffset>1333579</wp:posOffset>
            </wp:positionH>
            <wp:positionV relativeFrom="paragraph">
              <wp:posOffset>130339</wp:posOffset>
            </wp:positionV>
            <wp:extent cx="5241711" cy="581025"/>
            <wp:effectExtent l="0" t="0" r="0" b="0"/>
            <wp:wrapTopAndBottom/>
            <wp:docPr id="27" name="image14.png" descr="os RR Scheduling Example GANTT char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18" cstate="print"/>
                    <a:stretch>
                      <a:fillRect/>
                    </a:stretch>
                  </pic:blipFill>
                  <pic:spPr>
                    <a:xfrm>
                      <a:off x="0" y="0"/>
                      <a:ext cx="5241711" cy="581025"/>
                    </a:xfrm>
                    <a:prstGeom prst="rect">
                      <a:avLst/>
                    </a:prstGeom>
                  </pic:spPr>
                </pic:pic>
              </a:graphicData>
            </a:graphic>
          </wp:anchor>
        </w:drawing>
      </w:r>
    </w:p>
    <w:p w:rsidR="002E6A66" w:rsidRDefault="002E6A66">
      <w:pPr>
        <w:pStyle w:val="BodyText"/>
        <w:rPr>
          <w:sz w:val="24"/>
        </w:rPr>
      </w:pPr>
    </w:p>
    <w:p w:rsidR="002E6A66" w:rsidRDefault="002E6A66">
      <w:pPr>
        <w:pStyle w:val="BodyText"/>
        <w:rPr>
          <w:sz w:val="24"/>
        </w:rPr>
      </w:pPr>
    </w:p>
    <w:p w:rsidR="002E6A66" w:rsidRDefault="002E6A66">
      <w:pPr>
        <w:pStyle w:val="BodyText"/>
        <w:spacing w:before="11"/>
        <w:rPr>
          <w:sz w:val="19"/>
        </w:rPr>
      </w:pPr>
    </w:p>
    <w:p w:rsidR="002E6A66" w:rsidRDefault="00C14933">
      <w:pPr>
        <w:pStyle w:val="Heading5"/>
      </w:pPr>
      <w:r>
        <w:t>Ready Queue</w:t>
      </w:r>
    </w:p>
    <w:p w:rsidR="002E6A66" w:rsidRDefault="00C14933">
      <w:pPr>
        <w:pStyle w:val="BodyText"/>
        <w:spacing w:before="286"/>
        <w:ind w:left="470" w:right="830"/>
      </w:pPr>
      <w:r>
        <w:t>Since P6 is completed, hence it will not be added again to the queue. There are only two processes present in the ready queue. The Next process P2 requires only 2 units of time.</w:t>
      </w:r>
    </w:p>
    <w:p w:rsidR="002E6A66" w:rsidRDefault="002E6A66">
      <w:pPr>
        <w:pStyle w:val="BodyText"/>
        <w:spacing w:before="1"/>
        <w:rPr>
          <w:sz w:val="23"/>
        </w:rPr>
      </w:pPr>
    </w:p>
    <w:tbl>
      <w:tblPr>
        <w:tblW w:w="0" w:type="auto"/>
        <w:tblInd w:w="485" w:type="dxa"/>
        <w:tblBorders>
          <w:top w:val="single" w:sz="6" w:space="0" w:color="C6CCBD"/>
          <w:left w:val="single" w:sz="6" w:space="0" w:color="C6CCBD"/>
          <w:bottom w:val="single" w:sz="6" w:space="0" w:color="C6CCBD"/>
          <w:right w:val="single" w:sz="6" w:space="0" w:color="C6CCBD"/>
          <w:insideH w:val="single" w:sz="6" w:space="0" w:color="C6CCBD"/>
          <w:insideV w:val="single" w:sz="6" w:space="0" w:color="C6CCBD"/>
        </w:tblBorders>
        <w:tblLayout w:type="fixed"/>
        <w:tblCellMar>
          <w:left w:w="0" w:type="dxa"/>
          <w:right w:w="0" w:type="dxa"/>
        </w:tblCellMar>
        <w:tblLook w:val="01E0"/>
      </w:tblPr>
      <w:tblGrid>
        <w:gridCol w:w="6938"/>
        <w:gridCol w:w="4373"/>
      </w:tblGrid>
      <w:tr w:rsidR="002E6A66">
        <w:trPr>
          <w:trHeight w:val="730"/>
        </w:trPr>
        <w:tc>
          <w:tcPr>
            <w:tcW w:w="6938" w:type="dxa"/>
            <w:shd w:val="clear" w:color="auto" w:fill="EEF0EB"/>
          </w:tcPr>
          <w:p w:rsidR="002E6A66" w:rsidRDefault="00C14933">
            <w:pPr>
              <w:pStyle w:val="TableParagraph"/>
              <w:spacing w:before="174"/>
              <w:rPr>
                <w:rFonts w:ascii="Verdana"/>
                <w:sz w:val="20"/>
              </w:rPr>
            </w:pPr>
            <w:r>
              <w:rPr>
                <w:rFonts w:ascii="Verdana"/>
                <w:sz w:val="20"/>
              </w:rPr>
              <w:t>P2</w:t>
            </w:r>
          </w:p>
        </w:tc>
        <w:tc>
          <w:tcPr>
            <w:tcW w:w="4373" w:type="dxa"/>
            <w:shd w:val="clear" w:color="auto" w:fill="EEF0EB"/>
          </w:tcPr>
          <w:p w:rsidR="002E6A66" w:rsidRDefault="00C14933">
            <w:pPr>
              <w:pStyle w:val="TableParagraph"/>
              <w:spacing w:before="174"/>
              <w:rPr>
                <w:rFonts w:ascii="Verdana"/>
                <w:sz w:val="20"/>
              </w:rPr>
            </w:pPr>
            <w:r>
              <w:rPr>
                <w:rFonts w:ascii="Verdana"/>
                <w:sz w:val="20"/>
              </w:rPr>
              <w:t>P5</w:t>
            </w:r>
          </w:p>
        </w:tc>
      </w:tr>
      <w:tr w:rsidR="002E6A66">
        <w:trPr>
          <w:trHeight w:val="730"/>
        </w:trPr>
        <w:tc>
          <w:tcPr>
            <w:tcW w:w="6938" w:type="dxa"/>
          </w:tcPr>
          <w:p w:rsidR="002E6A66" w:rsidRDefault="00C14933">
            <w:pPr>
              <w:pStyle w:val="TableParagraph"/>
              <w:spacing w:before="174"/>
              <w:rPr>
                <w:rFonts w:ascii="Verdana"/>
                <w:sz w:val="20"/>
              </w:rPr>
            </w:pPr>
            <w:r>
              <w:rPr>
                <w:rFonts w:ascii="Verdana"/>
                <w:sz w:val="20"/>
              </w:rPr>
              <w:t>2</w:t>
            </w:r>
          </w:p>
        </w:tc>
        <w:tc>
          <w:tcPr>
            <w:tcW w:w="4373" w:type="dxa"/>
          </w:tcPr>
          <w:p w:rsidR="002E6A66" w:rsidRDefault="00C14933">
            <w:pPr>
              <w:pStyle w:val="TableParagraph"/>
              <w:spacing w:before="174"/>
              <w:rPr>
                <w:rFonts w:ascii="Verdana"/>
                <w:sz w:val="20"/>
              </w:rPr>
            </w:pPr>
            <w:r>
              <w:rPr>
                <w:rFonts w:ascii="Verdana"/>
                <w:sz w:val="20"/>
              </w:rPr>
              <w:t>1</w:t>
            </w:r>
          </w:p>
        </w:tc>
      </w:tr>
    </w:tbl>
    <w:p w:rsidR="002E6A66" w:rsidRDefault="00C14933">
      <w:pPr>
        <w:pStyle w:val="Heading5"/>
        <w:spacing w:before="195"/>
      </w:pPr>
      <w:r>
        <w:t>GANTT Chart</w:t>
      </w:r>
    </w:p>
    <w:p w:rsidR="002E6A66" w:rsidRDefault="00C14933">
      <w:pPr>
        <w:pStyle w:val="BodyText"/>
        <w:spacing w:before="286"/>
        <w:ind w:left="470"/>
      </w:pPr>
      <w:r>
        <w:t>P2 will get executed again, since it only requires only 2 units of time hence this will be completed.</w:t>
      </w:r>
    </w:p>
    <w:p w:rsidR="002E6A66" w:rsidRDefault="002E6A66">
      <w:pPr>
        <w:sectPr w:rsidR="002E6A66">
          <w:pgSz w:w="12240" w:h="15840"/>
          <w:pgMar w:top="1420" w:right="0" w:bottom="280" w:left="340" w:header="720" w:footer="720" w:gutter="0"/>
          <w:cols w:space="720"/>
        </w:sectPr>
      </w:pPr>
    </w:p>
    <w:p w:rsidR="002E6A66" w:rsidRDefault="002E6A66">
      <w:pPr>
        <w:pStyle w:val="BodyText"/>
        <w:spacing w:before="6"/>
        <w:rPr>
          <w:sz w:val="12"/>
        </w:rPr>
      </w:pPr>
    </w:p>
    <w:p w:rsidR="002E6A66" w:rsidRDefault="00C14933">
      <w:pPr>
        <w:pStyle w:val="BodyText"/>
        <w:ind w:left="1790"/>
      </w:pPr>
      <w:r>
        <w:rPr>
          <w:noProof/>
          <w:lang w:val="en-IN" w:eastAsia="en-IN" w:bidi="hi-IN"/>
        </w:rPr>
        <w:drawing>
          <wp:inline distT="0" distB="0" distL="0" distR="0">
            <wp:extent cx="5942978" cy="581025"/>
            <wp:effectExtent l="0" t="0" r="0" b="0"/>
            <wp:docPr id="29" name="image15.png" descr="os RR Scheduling Example GANTT char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19" cstate="print"/>
                    <a:stretch>
                      <a:fillRect/>
                    </a:stretch>
                  </pic:blipFill>
                  <pic:spPr>
                    <a:xfrm>
                      <a:off x="0" y="0"/>
                      <a:ext cx="5942978" cy="581025"/>
                    </a:xfrm>
                    <a:prstGeom prst="rect">
                      <a:avLst/>
                    </a:prstGeom>
                  </pic:spPr>
                </pic:pic>
              </a:graphicData>
            </a:graphic>
          </wp:inline>
        </w:drawing>
      </w:r>
    </w:p>
    <w:p w:rsidR="002E6A66" w:rsidRDefault="002E6A66">
      <w:pPr>
        <w:pStyle w:val="BodyText"/>
      </w:pPr>
    </w:p>
    <w:p w:rsidR="002E6A66" w:rsidRDefault="002E6A66">
      <w:pPr>
        <w:pStyle w:val="BodyText"/>
      </w:pPr>
    </w:p>
    <w:p w:rsidR="002E6A66" w:rsidRDefault="002E6A66">
      <w:pPr>
        <w:pStyle w:val="BodyText"/>
        <w:spacing w:before="5"/>
        <w:rPr>
          <w:sz w:val="29"/>
        </w:rPr>
      </w:pPr>
    </w:p>
    <w:p w:rsidR="002E6A66" w:rsidRDefault="00C14933">
      <w:pPr>
        <w:pStyle w:val="Heading5"/>
        <w:spacing w:before="90"/>
      </w:pPr>
      <w:bookmarkStart w:id="31" w:name="Ready_Queue"/>
      <w:bookmarkEnd w:id="31"/>
      <w:r>
        <w:t>Ready Queue</w:t>
      </w:r>
    </w:p>
    <w:p w:rsidR="002E6A66" w:rsidRDefault="00C14933">
      <w:pPr>
        <w:pStyle w:val="BodyText"/>
        <w:spacing w:before="287"/>
        <w:ind w:left="470" w:right="830"/>
      </w:pPr>
      <w:r>
        <w:t>Now, the only available process in the queue is P5 which requires 1 unit of burst time. Since the time slice is of 4 units hence it will be completed in the next burst.</w:t>
      </w:r>
    </w:p>
    <w:p w:rsidR="002E6A66" w:rsidRDefault="002E6A66">
      <w:pPr>
        <w:pStyle w:val="BodyText"/>
        <w:rPr>
          <w:sz w:val="23"/>
        </w:rPr>
      </w:pPr>
    </w:p>
    <w:tbl>
      <w:tblPr>
        <w:tblW w:w="0" w:type="auto"/>
        <w:tblInd w:w="485" w:type="dxa"/>
        <w:tblBorders>
          <w:top w:val="single" w:sz="6" w:space="0" w:color="C6CCBD"/>
          <w:left w:val="single" w:sz="6" w:space="0" w:color="C6CCBD"/>
          <w:bottom w:val="single" w:sz="6" w:space="0" w:color="C6CCBD"/>
          <w:right w:val="single" w:sz="6" w:space="0" w:color="C6CCBD"/>
          <w:insideH w:val="single" w:sz="6" w:space="0" w:color="C6CCBD"/>
          <w:insideV w:val="single" w:sz="6" w:space="0" w:color="C6CCBD"/>
        </w:tblBorders>
        <w:tblLayout w:type="fixed"/>
        <w:tblCellMar>
          <w:left w:w="0" w:type="dxa"/>
          <w:right w:w="0" w:type="dxa"/>
        </w:tblCellMar>
        <w:tblLook w:val="01E0"/>
      </w:tblPr>
      <w:tblGrid>
        <w:gridCol w:w="11170"/>
      </w:tblGrid>
      <w:tr w:rsidR="002E6A66">
        <w:trPr>
          <w:trHeight w:val="730"/>
        </w:trPr>
        <w:tc>
          <w:tcPr>
            <w:tcW w:w="11170" w:type="dxa"/>
            <w:shd w:val="clear" w:color="auto" w:fill="EEF0EB"/>
          </w:tcPr>
          <w:p w:rsidR="002E6A66" w:rsidRDefault="00C14933">
            <w:pPr>
              <w:pStyle w:val="TableParagraph"/>
              <w:spacing w:before="174"/>
              <w:rPr>
                <w:rFonts w:ascii="Verdana"/>
                <w:sz w:val="20"/>
              </w:rPr>
            </w:pPr>
            <w:r>
              <w:rPr>
                <w:rFonts w:ascii="Verdana"/>
                <w:sz w:val="20"/>
              </w:rPr>
              <w:t>P5</w:t>
            </w:r>
          </w:p>
        </w:tc>
      </w:tr>
      <w:tr w:rsidR="002E6A66">
        <w:trPr>
          <w:trHeight w:val="730"/>
        </w:trPr>
        <w:tc>
          <w:tcPr>
            <w:tcW w:w="11170" w:type="dxa"/>
          </w:tcPr>
          <w:p w:rsidR="002E6A66" w:rsidRDefault="00C14933">
            <w:pPr>
              <w:pStyle w:val="TableParagraph"/>
              <w:spacing w:before="174"/>
              <w:rPr>
                <w:rFonts w:ascii="Verdana"/>
                <w:sz w:val="20"/>
              </w:rPr>
            </w:pPr>
            <w:r>
              <w:rPr>
                <w:rFonts w:ascii="Verdana"/>
                <w:sz w:val="20"/>
              </w:rPr>
              <w:t>1</w:t>
            </w:r>
          </w:p>
        </w:tc>
      </w:tr>
    </w:tbl>
    <w:p w:rsidR="002E6A66" w:rsidRDefault="00C14933">
      <w:pPr>
        <w:pStyle w:val="Heading5"/>
        <w:spacing w:before="195"/>
      </w:pPr>
      <w:bookmarkStart w:id="32" w:name="GANTT_chart"/>
      <w:bookmarkEnd w:id="32"/>
      <w:r>
        <w:t>GANTT chart</w:t>
      </w:r>
    </w:p>
    <w:p w:rsidR="002E6A66" w:rsidRDefault="00C14933">
      <w:pPr>
        <w:pStyle w:val="BodyText"/>
        <w:spacing w:before="286"/>
        <w:ind w:left="470"/>
      </w:pPr>
      <w:r>
        <w:t>P5 will get executed till completion.</w:t>
      </w:r>
    </w:p>
    <w:p w:rsidR="002E6A66" w:rsidRDefault="002E6A66">
      <w:pPr>
        <w:pStyle w:val="BodyText"/>
      </w:pPr>
    </w:p>
    <w:p w:rsidR="002E6A66" w:rsidRDefault="002E6A66">
      <w:pPr>
        <w:pStyle w:val="BodyText"/>
      </w:pPr>
    </w:p>
    <w:p w:rsidR="002E6A66" w:rsidRDefault="00C14933">
      <w:pPr>
        <w:pStyle w:val="BodyText"/>
        <w:spacing w:before="11"/>
        <w:rPr>
          <w:sz w:val="28"/>
        </w:rPr>
      </w:pPr>
      <w:r>
        <w:rPr>
          <w:noProof/>
          <w:lang w:val="en-IN" w:eastAsia="en-IN" w:bidi="hi-IN"/>
        </w:rPr>
        <w:drawing>
          <wp:anchor distT="0" distB="0" distL="0" distR="0" simplePos="0" relativeHeight="11" behindDoc="0" locked="0" layoutInCell="1" allowOverlap="1">
            <wp:simplePos x="0" y="0"/>
            <wp:positionH relativeFrom="page">
              <wp:posOffset>1324184</wp:posOffset>
            </wp:positionH>
            <wp:positionV relativeFrom="paragraph">
              <wp:posOffset>248083</wp:posOffset>
            </wp:positionV>
            <wp:extent cx="5993835" cy="581025"/>
            <wp:effectExtent l="0" t="0" r="0" b="0"/>
            <wp:wrapTopAndBottom/>
            <wp:docPr id="31" name="image16.png" descr="os RR Scheduling Example GANTT char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0" cstate="print"/>
                    <a:stretch>
                      <a:fillRect/>
                    </a:stretch>
                  </pic:blipFill>
                  <pic:spPr>
                    <a:xfrm>
                      <a:off x="0" y="0"/>
                      <a:ext cx="5993835" cy="581025"/>
                    </a:xfrm>
                    <a:prstGeom prst="rect">
                      <a:avLst/>
                    </a:prstGeom>
                  </pic:spPr>
                </pic:pic>
              </a:graphicData>
            </a:graphic>
          </wp:anchor>
        </w:drawing>
      </w:r>
    </w:p>
    <w:p w:rsidR="002E6A66" w:rsidRDefault="002E6A66">
      <w:pPr>
        <w:pStyle w:val="BodyText"/>
        <w:rPr>
          <w:sz w:val="24"/>
        </w:rPr>
      </w:pPr>
    </w:p>
    <w:p w:rsidR="002E6A66" w:rsidRDefault="002E6A66">
      <w:pPr>
        <w:pStyle w:val="BodyText"/>
        <w:rPr>
          <w:sz w:val="24"/>
        </w:rPr>
      </w:pPr>
    </w:p>
    <w:p w:rsidR="002E6A66" w:rsidRDefault="002E6A66">
      <w:pPr>
        <w:pStyle w:val="BodyText"/>
        <w:spacing w:before="3"/>
        <w:rPr>
          <w:sz w:val="26"/>
        </w:rPr>
      </w:pPr>
    </w:p>
    <w:p w:rsidR="002E6A66" w:rsidRDefault="00C14933">
      <w:pPr>
        <w:pStyle w:val="BodyText"/>
        <w:spacing w:line="518" w:lineRule="auto"/>
        <w:ind w:left="470" w:right="830"/>
      </w:pPr>
      <w:r>
        <w:t>The completion time, Turnaround time and waiting time will be calculated as shown in the table below. As, we know,</w:t>
      </w:r>
    </w:p>
    <w:p w:rsidR="002E6A66" w:rsidRDefault="00C14933">
      <w:pPr>
        <w:pStyle w:val="ListParagraph"/>
        <w:numPr>
          <w:ilvl w:val="0"/>
          <w:numId w:val="5"/>
        </w:numPr>
        <w:tabs>
          <w:tab w:val="left" w:pos="471"/>
        </w:tabs>
        <w:spacing w:before="40"/>
        <w:rPr>
          <w:rFonts w:ascii="Verdana"/>
          <w:sz w:val="20"/>
        </w:rPr>
      </w:pPr>
      <w:r>
        <w:rPr>
          <w:rFonts w:ascii="Verdana"/>
          <w:sz w:val="20"/>
        </w:rPr>
        <w:t>Turn Around Time = Completion Time - Arrival</w:t>
      </w:r>
      <w:r>
        <w:rPr>
          <w:rFonts w:ascii="Verdana"/>
          <w:spacing w:val="-4"/>
          <w:sz w:val="20"/>
        </w:rPr>
        <w:t xml:space="preserve"> </w:t>
      </w:r>
      <w:r>
        <w:rPr>
          <w:rFonts w:ascii="Verdana"/>
          <w:sz w:val="20"/>
        </w:rPr>
        <w:t>Time</w:t>
      </w:r>
    </w:p>
    <w:p w:rsidR="002E6A66" w:rsidRDefault="00C14933">
      <w:pPr>
        <w:pStyle w:val="ListParagraph"/>
        <w:numPr>
          <w:ilvl w:val="0"/>
          <w:numId w:val="5"/>
        </w:numPr>
        <w:tabs>
          <w:tab w:val="left" w:pos="471"/>
        </w:tabs>
        <w:spacing w:before="42"/>
        <w:rPr>
          <w:rFonts w:ascii="Verdana"/>
          <w:sz w:val="20"/>
        </w:rPr>
      </w:pPr>
      <w:r>
        <w:rPr>
          <w:rFonts w:ascii="Verdana"/>
          <w:sz w:val="20"/>
        </w:rPr>
        <w:t>Waiting Time = Turn Around Time - Burst</w:t>
      </w:r>
      <w:r>
        <w:rPr>
          <w:rFonts w:ascii="Verdana"/>
          <w:spacing w:val="-6"/>
          <w:sz w:val="20"/>
        </w:rPr>
        <w:t xml:space="preserve"> </w:t>
      </w:r>
      <w:r>
        <w:rPr>
          <w:rFonts w:ascii="Verdana"/>
          <w:sz w:val="20"/>
        </w:rPr>
        <w:t>Time</w:t>
      </w:r>
    </w:p>
    <w:p w:rsidR="002E6A66" w:rsidRDefault="002E6A66">
      <w:pPr>
        <w:pStyle w:val="BodyText"/>
      </w:pPr>
    </w:p>
    <w:p w:rsidR="002E6A66" w:rsidRDefault="002E6A66">
      <w:pPr>
        <w:pStyle w:val="BodyText"/>
        <w:spacing w:before="11"/>
        <w:rPr>
          <w:sz w:val="23"/>
        </w:rPr>
      </w:pPr>
    </w:p>
    <w:tbl>
      <w:tblPr>
        <w:tblW w:w="0" w:type="auto"/>
        <w:tblInd w:w="485" w:type="dxa"/>
        <w:tblLayout w:type="fixed"/>
        <w:tblCellMar>
          <w:left w:w="0" w:type="dxa"/>
          <w:right w:w="0" w:type="dxa"/>
        </w:tblCellMar>
        <w:tblLook w:val="01E0"/>
      </w:tblPr>
      <w:tblGrid>
        <w:gridCol w:w="1301"/>
        <w:gridCol w:w="1276"/>
        <w:gridCol w:w="1921"/>
        <w:gridCol w:w="2792"/>
        <w:gridCol w:w="2261"/>
        <w:gridCol w:w="1532"/>
      </w:tblGrid>
      <w:tr w:rsidR="002E6A66">
        <w:trPr>
          <w:trHeight w:val="164"/>
        </w:trPr>
        <w:tc>
          <w:tcPr>
            <w:tcW w:w="1301" w:type="dxa"/>
            <w:shd w:val="clear" w:color="auto" w:fill="C6CCBD"/>
          </w:tcPr>
          <w:p w:rsidR="002E6A66" w:rsidRDefault="002E6A66">
            <w:pPr>
              <w:pStyle w:val="TableParagraph"/>
              <w:spacing w:before="0"/>
              <w:ind w:left="0"/>
              <w:rPr>
                <w:rFonts w:ascii="Times New Roman"/>
                <w:sz w:val="10"/>
              </w:rPr>
            </w:pPr>
          </w:p>
        </w:tc>
        <w:tc>
          <w:tcPr>
            <w:tcW w:w="1276" w:type="dxa"/>
            <w:shd w:val="clear" w:color="auto" w:fill="C6CCBD"/>
          </w:tcPr>
          <w:p w:rsidR="002E6A66" w:rsidRDefault="002E6A66">
            <w:pPr>
              <w:pStyle w:val="TableParagraph"/>
              <w:spacing w:before="0"/>
              <w:ind w:left="0"/>
              <w:rPr>
                <w:rFonts w:ascii="Times New Roman"/>
                <w:sz w:val="10"/>
              </w:rPr>
            </w:pPr>
          </w:p>
        </w:tc>
        <w:tc>
          <w:tcPr>
            <w:tcW w:w="1921" w:type="dxa"/>
            <w:shd w:val="clear" w:color="auto" w:fill="C6CCBD"/>
          </w:tcPr>
          <w:p w:rsidR="002E6A66" w:rsidRDefault="002E6A66">
            <w:pPr>
              <w:pStyle w:val="TableParagraph"/>
              <w:spacing w:before="0"/>
              <w:ind w:left="0"/>
              <w:rPr>
                <w:rFonts w:ascii="Times New Roman"/>
                <w:sz w:val="10"/>
              </w:rPr>
            </w:pPr>
          </w:p>
        </w:tc>
        <w:tc>
          <w:tcPr>
            <w:tcW w:w="2792" w:type="dxa"/>
            <w:shd w:val="clear" w:color="auto" w:fill="C6CCBD"/>
          </w:tcPr>
          <w:p w:rsidR="002E6A66" w:rsidRDefault="002E6A66">
            <w:pPr>
              <w:pStyle w:val="TableParagraph"/>
              <w:spacing w:before="0"/>
              <w:ind w:left="0"/>
              <w:rPr>
                <w:rFonts w:ascii="Times New Roman"/>
                <w:sz w:val="10"/>
              </w:rPr>
            </w:pPr>
          </w:p>
        </w:tc>
        <w:tc>
          <w:tcPr>
            <w:tcW w:w="2261" w:type="dxa"/>
            <w:shd w:val="clear" w:color="auto" w:fill="C6CCBD"/>
          </w:tcPr>
          <w:p w:rsidR="002E6A66" w:rsidRDefault="002E6A66">
            <w:pPr>
              <w:pStyle w:val="TableParagraph"/>
              <w:spacing w:before="0"/>
              <w:ind w:left="0"/>
              <w:rPr>
                <w:rFonts w:ascii="Times New Roman"/>
                <w:sz w:val="10"/>
              </w:rPr>
            </w:pPr>
          </w:p>
        </w:tc>
        <w:tc>
          <w:tcPr>
            <w:tcW w:w="1532" w:type="dxa"/>
            <w:shd w:val="clear" w:color="auto" w:fill="C6CCBD"/>
          </w:tcPr>
          <w:p w:rsidR="002E6A66" w:rsidRDefault="002E6A66">
            <w:pPr>
              <w:pStyle w:val="TableParagraph"/>
              <w:spacing w:before="0"/>
              <w:ind w:left="0"/>
              <w:rPr>
                <w:rFonts w:ascii="Times New Roman"/>
                <w:sz w:val="10"/>
              </w:rPr>
            </w:pPr>
          </w:p>
        </w:tc>
      </w:tr>
      <w:tr w:rsidR="002E6A66">
        <w:trPr>
          <w:trHeight w:val="1035"/>
        </w:trPr>
        <w:tc>
          <w:tcPr>
            <w:tcW w:w="1301" w:type="dxa"/>
            <w:shd w:val="clear" w:color="auto" w:fill="C6CCBD"/>
          </w:tcPr>
          <w:p w:rsidR="002E6A66" w:rsidRDefault="00C14933">
            <w:pPr>
              <w:pStyle w:val="TableParagraph"/>
              <w:spacing w:before="1" w:line="273" w:lineRule="auto"/>
              <w:ind w:left="170" w:right="356"/>
              <w:rPr>
                <w:rFonts w:ascii="Carlito"/>
                <w:b/>
                <w:sz w:val="24"/>
              </w:rPr>
            </w:pPr>
            <w:r>
              <w:rPr>
                <w:rFonts w:ascii="Carlito"/>
                <w:b/>
                <w:sz w:val="24"/>
              </w:rPr>
              <w:t>Process ID</w:t>
            </w:r>
          </w:p>
        </w:tc>
        <w:tc>
          <w:tcPr>
            <w:tcW w:w="1276" w:type="dxa"/>
            <w:shd w:val="clear" w:color="auto" w:fill="C6CCBD"/>
          </w:tcPr>
          <w:p w:rsidR="002E6A66" w:rsidRDefault="00C14933">
            <w:pPr>
              <w:pStyle w:val="TableParagraph"/>
              <w:spacing w:before="1" w:line="273" w:lineRule="auto"/>
              <w:ind w:left="169" w:right="421"/>
              <w:rPr>
                <w:rFonts w:ascii="Carlito"/>
                <w:b/>
                <w:sz w:val="24"/>
              </w:rPr>
            </w:pPr>
            <w:r>
              <w:rPr>
                <w:rFonts w:ascii="Carlito"/>
                <w:b/>
                <w:sz w:val="24"/>
              </w:rPr>
              <w:t>Arrival Time</w:t>
            </w:r>
          </w:p>
        </w:tc>
        <w:tc>
          <w:tcPr>
            <w:tcW w:w="1921" w:type="dxa"/>
            <w:shd w:val="clear" w:color="auto" w:fill="C6CCBD"/>
          </w:tcPr>
          <w:p w:rsidR="002E6A66" w:rsidRDefault="00C14933">
            <w:pPr>
              <w:pStyle w:val="TableParagraph"/>
              <w:spacing w:before="1"/>
              <w:ind w:left="169"/>
              <w:rPr>
                <w:rFonts w:ascii="Carlito"/>
                <w:b/>
                <w:sz w:val="24"/>
              </w:rPr>
            </w:pPr>
            <w:r>
              <w:rPr>
                <w:rFonts w:ascii="Carlito"/>
                <w:b/>
                <w:sz w:val="24"/>
              </w:rPr>
              <w:t>Burst Time</w:t>
            </w:r>
          </w:p>
        </w:tc>
        <w:tc>
          <w:tcPr>
            <w:tcW w:w="2792" w:type="dxa"/>
            <w:shd w:val="clear" w:color="auto" w:fill="C6CCBD"/>
          </w:tcPr>
          <w:p w:rsidR="002E6A66" w:rsidRDefault="00C14933">
            <w:pPr>
              <w:pStyle w:val="TableParagraph"/>
              <w:spacing w:before="1"/>
              <w:ind w:left="168"/>
              <w:rPr>
                <w:rFonts w:ascii="Carlito"/>
                <w:b/>
                <w:sz w:val="24"/>
              </w:rPr>
            </w:pPr>
            <w:r>
              <w:rPr>
                <w:rFonts w:ascii="Carlito"/>
                <w:b/>
                <w:sz w:val="24"/>
              </w:rPr>
              <w:t>Completion Time</w:t>
            </w:r>
          </w:p>
        </w:tc>
        <w:tc>
          <w:tcPr>
            <w:tcW w:w="2261" w:type="dxa"/>
            <w:shd w:val="clear" w:color="auto" w:fill="C6CCBD"/>
          </w:tcPr>
          <w:p w:rsidR="002E6A66" w:rsidRDefault="00C14933">
            <w:pPr>
              <w:pStyle w:val="TableParagraph"/>
              <w:spacing w:before="1"/>
              <w:ind w:left="167"/>
              <w:rPr>
                <w:rFonts w:ascii="Carlito"/>
                <w:b/>
                <w:sz w:val="24"/>
              </w:rPr>
            </w:pPr>
            <w:r>
              <w:rPr>
                <w:rFonts w:ascii="Carlito"/>
                <w:b/>
                <w:sz w:val="24"/>
              </w:rPr>
              <w:t>Turn Around Time</w:t>
            </w:r>
          </w:p>
        </w:tc>
        <w:tc>
          <w:tcPr>
            <w:tcW w:w="1532" w:type="dxa"/>
            <w:shd w:val="clear" w:color="auto" w:fill="C6CCBD"/>
          </w:tcPr>
          <w:p w:rsidR="002E6A66" w:rsidRDefault="00C14933">
            <w:pPr>
              <w:pStyle w:val="TableParagraph"/>
              <w:spacing w:before="1" w:line="273" w:lineRule="auto"/>
              <w:ind w:left="162" w:right="570"/>
              <w:rPr>
                <w:rFonts w:ascii="Carlito"/>
                <w:b/>
                <w:sz w:val="24"/>
              </w:rPr>
            </w:pPr>
            <w:r>
              <w:rPr>
                <w:rFonts w:ascii="Carlito"/>
                <w:b/>
                <w:sz w:val="24"/>
              </w:rPr>
              <w:t>Waiting Time</w:t>
            </w:r>
          </w:p>
        </w:tc>
      </w:tr>
      <w:tr w:rsidR="002E6A66">
        <w:trPr>
          <w:trHeight w:val="729"/>
        </w:trPr>
        <w:tc>
          <w:tcPr>
            <w:tcW w:w="1301" w:type="dxa"/>
            <w:tcBorders>
              <w:top w:val="single" w:sz="6" w:space="0" w:color="C6CCBD"/>
              <w:left w:val="single" w:sz="6" w:space="0" w:color="C6CCBD"/>
              <w:bottom w:val="single" w:sz="6" w:space="0" w:color="C6CCBD"/>
              <w:right w:val="single" w:sz="6" w:space="0" w:color="C6CCBD"/>
            </w:tcBorders>
          </w:tcPr>
          <w:p w:rsidR="002E6A66" w:rsidRDefault="00C14933">
            <w:pPr>
              <w:pStyle w:val="TableParagraph"/>
              <w:rPr>
                <w:rFonts w:ascii="Verdana"/>
                <w:sz w:val="20"/>
              </w:rPr>
            </w:pPr>
            <w:r>
              <w:rPr>
                <w:rFonts w:ascii="Verdana"/>
                <w:sz w:val="20"/>
              </w:rPr>
              <w:t>1</w:t>
            </w:r>
          </w:p>
        </w:tc>
        <w:tc>
          <w:tcPr>
            <w:tcW w:w="1276" w:type="dxa"/>
            <w:tcBorders>
              <w:top w:val="single" w:sz="6" w:space="0" w:color="C6CCBD"/>
              <w:left w:val="single" w:sz="6" w:space="0" w:color="C6CCBD"/>
              <w:bottom w:val="single" w:sz="6" w:space="0" w:color="C6CCBD"/>
              <w:right w:val="single" w:sz="6" w:space="0" w:color="C6CCBD"/>
            </w:tcBorders>
          </w:tcPr>
          <w:p w:rsidR="002E6A66" w:rsidRDefault="00C14933">
            <w:pPr>
              <w:pStyle w:val="TableParagraph"/>
              <w:rPr>
                <w:rFonts w:ascii="Verdana"/>
                <w:sz w:val="20"/>
              </w:rPr>
            </w:pPr>
            <w:r>
              <w:rPr>
                <w:rFonts w:ascii="Verdana"/>
                <w:sz w:val="20"/>
              </w:rPr>
              <w:t>0</w:t>
            </w:r>
          </w:p>
        </w:tc>
        <w:tc>
          <w:tcPr>
            <w:tcW w:w="1921" w:type="dxa"/>
            <w:tcBorders>
              <w:top w:val="single" w:sz="6" w:space="0" w:color="C6CCBD"/>
              <w:left w:val="single" w:sz="6" w:space="0" w:color="C6CCBD"/>
              <w:bottom w:val="single" w:sz="6" w:space="0" w:color="C6CCBD"/>
              <w:right w:val="single" w:sz="6" w:space="0" w:color="C6CCBD"/>
            </w:tcBorders>
          </w:tcPr>
          <w:p w:rsidR="002E6A66" w:rsidRDefault="00C14933">
            <w:pPr>
              <w:pStyle w:val="TableParagraph"/>
              <w:ind w:left="376"/>
              <w:rPr>
                <w:rFonts w:ascii="Verdana"/>
                <w:sz w:val="20"/>
              </w:rPr>
            </w:pPr>
            <w:r>
              <w:rPr>
                <w:rFonts w:ascii="Verdana"/>
                <w:sz w:val="20"/>
              </w:rPr>
              <w:t>5</w:t>
            </w:r>
          </w:p>
        </w:tc>
        <w:tc>
          <w:tcPr>
            <w:tcW w:w="2792" w:type="dxa"/>
            <w:tcBorders>
              <w:top w:val="single" w:sz="6" w:space="0" w:color="C6CCBD"/>
              <w:left w:val="single" w:sz="6" w:space="0" w:color="C6CCBD"/>
              <w:bottom w:val="single" w:sz="6" w:space="0" w:color="C6CCBD"/>
              <w:right w:val="single" w:sz="6" w:space="0" w:color="C6CCBD"/>
            </w:tcBorders>
          </w:tcPr>
          <w:p w:rsidR="002E6A66" w:rsidRDefault="00C14933">
            <w:pPr>
              <w:pStyle w:val="TableParagraph"/>
              <w:ind w:left="376"/>
              <w:rPr>
                <w:rFonts w:ascii="Verdana"/>
                <w:sz w:val="20"/>
              </w:rPr>
            </w:pPr>
            <w:r>
              <w:rPr>
                <w:rFonts w:ascii="Verdana"/>
                <w:sz w:val="20"/>
              </w:rPr>
              <w:t>17</w:t>
            </w:r>
          </w:p>
        </w:tc>
        <w:tc>
          <w:tcPr>
            <w:tcW w:w="2261" w:type="dxa"/>
            <w:tcBorders>
              <w:top w:val="single" w:sz="6" w:space="0" w:color="C6CCBD"/>
              <w:left w:val="single" w:sz="6" w:space="0" w:color="C6CCBD"/>
              <w:bottom w:val="single" w:sz="6" w:space="0" w:color="C6CCBD"/>
              <w:right w:val="single" w:sz="6" w:space="0" w:color="C6CCBD"/>
            </w:tcBorders>
          </w:tcPr>
          <w:p w:rsidR="002E6A66" w:rsidRDefault="00C14933">
            <w:pPr>
              <w:pStyle w:val="TableParagraph"/>
              <w:ind w:left="375"/>
              <w:rPr>
                <w:rFonts w:ascii="Verdana"/>
                <w:sz w:val="20"/>
              </w:rPr>
            </w:pPr>
            <w:r>
              <w:rPr>
                <w:rFonts w:ascii="Verdana"/>
                <w:sz w:val="20"/>
              </w:rPr>
              <w:t>17</w:t>
            </w:r>
          </w:p>
        </w:tc>
        <w:tc>
          <w:tcPr>
            <w:tcW w:w="1532" w:type="dxa"/>
            <w:tcBorders>
              <w:top w:val="single" w:sz="6" w:space="0" w:color="C6CCBD"/>
              <w:left w:val="single" w:sz="6" w:space="0" w:color="C6CCBD"/>
              <w:bottom w:val="single" w:sz="6" w:space="0" w:color="C6CCBD"/>
              <w:right w:val="single" w:sz="6" w:space="0" w:color="C6CCBD"/>
            </w:tcBorders>
          </w:tcPr>
          <w:p w:rsidR="002E6A66" w:rsidRDefault="00C14933">
            <w:pPr>
              <w:pStyle w:val="TableParagraph"/>
              <w:ind w:left="370"/>
              <w:rPr>
                <w:rFonts w:ascii="Verdana"/>
                <w:sz w:val="20"/>
              </w:rPr>
            </w:pPr>
            <w:r>
              <w:rPr>
                <w:rFonts w:ascii="Verdana"/>
                <w:sz w:val="20"/>
              </w:rPr>
              <w:t>12</w:t>
            </w:r>
          </w:p>
        </w:tc>
      </w:tr>
      <w:tr w:rsidR="002E6A66">
        <w:trPr>
          <w:trHeight w:val="730"/>
        </w:trPr>
        <w:tc>
          <w:tcPr>
            <w:tcW w:w="1301" w:type="dxa"/>
            <w:tcBorders>
              <w:top w:val="single" w:sz="6" w:space="0" w:color="C6CCBD"/>
              <w:left w:val="single" w:sz="6" w:space="0" w:color="C6CCBD"/>
              <w:bottom w:val="single" w:sz="6" w:space="0" w:color="C6CCBD"/>
              <w:right w:val="single" w:sz="6" w:space="0" w:color="C6CCBD"/>
            </w:tcBorders>
            <w:shd w:val="clear" w:color="auto" w:fill="EEF0EB"/>
          </w:tcPr>
          <w:p w:rsidR="002E6A66" w:rsidRDefault="00C14933">
            <w:pPr>
              <w:pStyle w:val="TableParagraph"/>
              <w:rPr>
                <w:rFonts w:ascii="Verdana"/>
                <w:sz w:val="20"/>
              </w:rPr>
            </w:pPr>
            <w:r>
              <w:rPr>
                <w:rFonts w:ascii="Verdana"/>
                <w:sz w:val="20"/>
              </w:rPr>
              <w:t>2</w:t>
            </w:r>
          </w:p>
        </w:tc>
        <w:tc>
          <w:tcPr>
            <w:tcW w:w="1276" w:type="dxa"/>
            <w:tcBorders>
              <w:top w:val="single" w:sz="6" w:space="0" w:color="C6CCBD"/>
              <w:left w:val="single" w:sz="6" w:space="0" w:color="C6CCBD"/>
              <w:bottom w:val="single" w:sz="6" w:space="0" w:color="C6CCBD"/>
              <w:right w:val="single" w:sz="6" w:space="0" w:color="C6CCBD"/>
            </w:tcBorders>
            <w:shd w:val="clear" w:color="auto" w:fill="EEF0EB"/>
          </w:tcPr>
          <w:p w:rsidR="002E6A66" w:rsidRDefault="00C14933">
            <w:pPr>
              <w:pStyle w:val="TableParagraph"/>
              <w:rPr>
                <w:rFonts w:ascii="Verdana"/>
                <w:sz w:val="20"/>
              </w:rPr>
            </w:pPr>
            <w:r>
              <w:rPr>
                <w:rFonts w:ascii="Verdana"/>
                <w:sz w:val="20"/>
              </w:rPr>
              <w:t>1</w:t>
            </w:r>
          </w:p>
        </w:tc>
        <w:tc>
          <w:tcPr>
            <w:tcW w:w="1921" w:type="dxa"/>
            <w:tcBorders>
              <w:top w:val="single" w:sz="6" w:space="0" w:color="C6CCBD"/>
              <w:left w:val="single" w:sz="6" w:space="0" w:color="C6CCBD"/>
              <w:bottom w:val="single" w:sz="6" w:space="0" w:color="C6CCBD"/>
              <w:right w:val="single" w:sz="6" w:space="0" w:color="C6CCBD"/>
            </w:tcBorders>
            <w:shd w:val="clear" w:color="auto" w:fill="EEF0EB"/>
          </w:tcPr>
          <w:p w:rsidR="002E6A66" w:rsidRDefault="00C14933">
            <w:pPr>
              <w:pStyle w:val="TableParagraph"/>
              <w:ind w:left="376"/>
              <w:rPr>
                <w:rFonts w:ascii="Verdana"/>
                <w:sz w:val="20"/>
              </w:rPr>
            </w:pPr>
            <w:r>
              <w:rPr>
                <w:rFonts w:ascii="Verdana"/>
                <w:sz w:val="20"/>
              </w:rPr>
              <w:t>6</w:t>
            </w:r>
          </w:p>
        </w:tc>
        <w:tc>
          <w:tcPr>
            <w:tcW w:w="2792" w:type="dxa"/>
            <w:tcBorders>
              <w:top w:val="single" w:sz="6" w:space="0" w:color="C6CCBD"/>
              <w:left w:val="single" w:sz="6" w:space="0" w:color="C6CCBD"/>
              <w:bottom w:val="single" w:sz="6" w:space="0" w:color="C6CCBD"/>
              <w:right w:val="single" w:sz="6" w:space="0" w:color="C6CCBD"/>
            </w:tcBorders>
            <w:shd w:val="clear" w:color="auto" w:fill="EEF0EB"/>
          </w:tcPr>
          <w:p w:rsidR="002E6A66" w:rsidRDefault="00C14933">
            <w:pPr>
              <w:pStyle w:val="TableParagraph"/>
              <w:ind w:left="376"/>
              <w:rPr>
                <w:rFonts w:ascii="Verdana"/>
                <w:sz w:val="20"/>
              </w:rPr>
            </w:pPr>
            <w:r>
              <w:rPr>
                <w:rFonts w:ascii="Verdana"/>
                <w:sz w:val="20"/>
              </w:rPr>
              <w:t>23</w:t>
            </w:r>
          </w:p>
        </w:tc>
        <w:tc>
          <w:tcPr>
            <w:tcW w:w="2261" w:type="dxa"/>
            <w:tcBorders>
              <w:top w:val="single" w:sz="6" w:space="0" w:color="C6CCBD"/>
              <w:left w:val="single" w:sz="6" w:space="0" w:color="C6CCBD"/>
              <w:bottom w:val="single" w:sz="6" w:space="0" w:color="C6CCBD"/>
              <w:right w:val="single" w:sz="6" w:space="0" w:color="C6CCBD"/>
            </w:tcBorders>
            <w:shd w:val="clear" w:color="auto" w:fill="EEF0EB"/>
          </w:tcPr>
          <w:p w:rsidR="002E6A66" w:rsidRDefault="00C14933">
            <w:pPr>
              <w:pStyle w:val="TableParagraph"/>
              <w:ind w:left="375"/>
              <w:rPr>
                <w:rFonts w:ascii="Verdana"/>
                <w:sz w:val="20"/>
              </w:rPr>
            </w:pPr>
            <w:r>
              <w:rPr>
                <w:rFonts w:ascii="Verdana"/>
                <w:sz w:val="20"/>
              </w:rPr>
              <w:t>22</w:t>
            </w:r>
          </w:p>
        </w:tc>
        <w:tc>
          <w:tcPr>
            <w:tcW w:w="1532" w:type="dxa"/>
            <w:tcBorders>
              <w:top w:val="single" w:sz="6" w:space="0" w:color="C6CCBD"/>
              <w:left w:val="single" w:sz="6" w:space="0" w:color="C6CCBD"/>
              <w:bottom w:val="single" w:sz="6" w:space="0" w:color="C6CCBD"/>
              <w:right w:val="single" w:sz="6" w:space="0" w:color="C6CCBD"/>
            </w:tcBorders>
            <w:shd w:val="clear" w:color="auto" w:fill="EEF0EB"/>
          </w:tcPr>
          <w:p w:rsidR="002E6A66" w:rsidRDefault="00C14933">
            <w:pPr>
              <w:pStyle w:val="TableParagraph"/>
              <w:ind w:left="370"/>
              <w:rPr>
                <w:rFonts w:ascii="Verdana"/>
                <w:sz w:val="20"/>
              </w:rPr>
            </w:pPr>
            <w:r>
              <w:rPr>
                <w:rFonts w:ascii="Verdana"/>
                <w:sz w:val="20"/>
              </w:rPr>
              <w:t>16</w:t>
            </w:r>
          </w:p>
        </w:tc>
      </w:tr>
    </w:tbl>
    <w:p w:rsidR="002E6A66" w:rsidRDefault="002E6A66">
      <w:pPr>
        <w:rPr>
          <w:sz w:val="20"/>
        </w:rPr>
        <w:sectPr w:rsidR="002E6A66">
          <w:pgSz w:w="12240" w:h="15840"/>
          <w:pgMar w:top="1500" w:right="0" w:bottom="280" w:left="340" w:header="720" w:footer="720" w:gutter="0"/>
          <w:cols w:space="720"/>
        </w:sectPr>
      </w:pPr>
    </w:p>
    <w:tbl>
      <w:tblPr>
        <w:tblW w:w="0" w:type="auto"/>
        <w:tblInd w:w="485" w:type="dxa"/>
        <w:tblBorders>
          <w:top w:val="single" w:sz="6" w:space="0" w:color="C6CCBD"/>
          <w:left w:val="single" w:sz="6" w:space="0" w:color="C6CCBD"/>
          <w:bottom w:val="single" w:sz="6" w:space="0" w:color="C6CCBD"/>
          <w:right w:val="single" w:sz="6" w:space="0" w:color="C6CCBD"/>
          <w:insideH w:val="single" w:sz="6" w:space="0" w:color="C6CCBD"/>
          <w:insideV w:val="single" w:sz="6" w:space="0" w:color="C6CCBD"/>
        </w:tblBorders>
        <w:tblLayout w:type="fixed"/>
        <w:tblCellMar>
          <w:left w:w="0" w:type="dxa"/>
          <w:right w:w="0" w:type="dxa"/>
        </w:tblCellMar>
        <w:tblLook w:val="01E0"/>
      </w:tblPr>
      <w:tblGrid>
        <w:gridCol w:w="1296"/>
        <w:gridCol w:w="1276"/>
        <w:gridCol w:w="1921"/>
        <w:gridCol w:w="2792"/>
        <w:gridCol w:w="2261"/>
        <w:gridCol w:w="1537"/>
      </w:tblGrid>
      <w:tr w:rsidR="002E6A66">
        <w:trPr>
          <w:trHeight w:val="730"/>
        </w:trPr>
        <w:tc>
          <w:tcPr>
            <w:tcW w:w="1296" w:type="dxa"/>
          </w:tcPr>
          <w:p w:rsidR="002E6A66" w:rsidRDefault="00C14933">
            <w:pPr>
              <w:pStyle w:val="TableParagraph"/>
              <w:rPr>
                <w:rFonts w:ascii="Verdana"/>
                <w:sz w:val="20"/>
              </w:rPr>
            </w:pPr>
            <w:r>
              <w:rPr>
                <w:rFonts w:ascii="Verdana"/>
                <w:sz w:val="20"/>
              </w:rPr>
              <w:t>3</w:t>
            </w:r>
          </w:p>
        </w:tc>
        <w:tc>
          <w:tcPr>
            <w:tcW w:w="1276" w:type="dxa"/>
          </w:tcPr>
          <w:p w:rsidR="002E6A66" w:rsidRDefault="00C14933">
            <w:pPr>
              <w:pStyle w:val="TableParagraph"/>
              <w:ind w:left="382"/>
              <w:rPr>
                <w:rFonts w:ascii="Verdana"/>
                <w:sz w:val="20"/>
              </w:rPr>
            </w:pPr>
            <w:r>
              <w:rPr>
                <w:rFonts w:ascii="Verdana"/>
                <w:sz w:val="20"/>
              </w:rPr>
              <w:t>2</w:t>
            </w:r>
          </w:p>
        </w:tc>
        <w:tc>
          <w:tcPr>
            <w:tcW w:w="1921" w:type="dxa"/>
          </w:tcPr>
          <w:p w:rsidR="002E6A66" w:rsidRDefault="00C14933">
            <w:pPr>
              <w:pStyle w:val="TableParagraph"/>
              <w:ind w:left="381"/>
              <w:rPr>
                <w:rFonts w:ascii="Verdana"/>
                <w:sz w:val="20"/>
              </w:rPr>
            </w:pPr>
            <w:r>
              <w:rPr>
                <w:rFonts w:ascii="Verdana"/>
                <w:sz w:val="20"/>
              </w:rPr>
              <w:t>3</w:t>
            </w:r>
          </w:p>
        </w:tc>
        <w:tc>
          <w:tcPr>
            <w:tcW w:w="2792" w:type="dxa"/>
          </w:tcPr>
          <w:p w:rsidR="002E6A66" w:rsidRDefault="00C14933">
            <w:pPr>
              <w:pStyle w:val="TableParagraph"/>
              <w:ind w:left="381"/>
              <w:rPr>
                <w:rFonts w:ascii="Verdana"/>
                <w:sz w:val="20"/>
              </w:rPr>
            </w:pPr>
            <w:r>
              <w:rPr>
                <w:rFonts w:ascii="Verdana"/>
                <w:sz w:val="20"/>
              </w:rPr>
              <w:t>11</w:t>
            </w:r>
          </w:p>
        </w:tc>
        <w:tc>
          <w:tcPr>
            <w:tcW w:w="2261" w:type="dxa"/>
          </w:tcPr>
          <w:p w:rsidR="002E6A66" w:rsidRDefault="00C14933">
            <w:pPr>
              <w:pStyle w:val="TableParagraph"/>
              <w:ind w:left="380"/>
              <w:rPr>
                <w:rFonts w:ascii="Verdana"/>
                <w:sz w:val="20"/>
              </w:rPr>
            </w:pPr>
            <w:r>
              <w:rPr>
                <w:rFonts w:ascii="Verdana"/>
                <w:sz w:val="20"/>
              </w:rPr>
              <w:t>9</w:t>
            </w:r>
          </w:p>
        </w:tc>
        <w:tc>
          <w:tcPr>
            <w:tcW w:w="1537" w:type="dxa"/>
          </w:tcPr>
          <w:p w:rsidR="002E6A66" w:rsidRDefault="00C14933">
            <w:pPr>
              <w:pStyle w:val="TableParagraph"/>
              <w:ind w:left="375"/>
              <w:rPr>
                <w:rFonts w:ascii="Verdana"/>
                <w:sz w:val="20"/>
              </w:rPr>
            </w:pPr>
            <w:r>
              <w:rPr>
                <w:rFonts w:ascii="Verdana"/>
                <w:sz w:val="20"/>
              </w:rPr>
              <w:t>6</w:t>
            </w:r>
          </w:p>
        </w:tc>
      </w:tr>
      <w:tr w:rsidR="002E6A66">
        <w:trPr>
          <w:trHeight w:val="730"/>
        </w:trPr>
        <w:tc>
          <w:tcPr>
            <w:tcW w:w="1296" w:type="dxa"/>
            <w:shd w:val="clear" w:color="auto" w:fill="EEF0EB"/>
          </w:tcPr>
          <w:p w:rsidR="002E6A66" w:rsidRDefault="00C14933">
            <w:pPr>
              <w:pStyle w:val="TableParagraph"/>
              <w:rPr>
                <w:rFonts w:ascii="Verdana"/>
                <w:sz w:val="20"/>
              </w:rPr>
            </w:pPr>
            <w:r>
              <w:rPr>
                <w:rFonts w:ascii="Verdana"/>
                <w:sz w:val="20"/>
              </w:rPr>
              <w:t>4</w:t>
            </w:r>
          </w:p>
        </w:tc>
        <w:tc>
          <w:tcPr>
            <w:tcW w:w="1276" w:type="dxa"/>
            <w:shd w:val="clear" w:color="auto" w:fill="EEF0EB"/>
          </w:tcPr>
          <w:p w:rsidR="002E6A66" w:rsidRDefault="00C14933">
            <w:pPr>
              <w:pStyle w:val="TableParagraph"/>
              <w:ind w:left="382"/>
              <w:rPr>
                <w:rFonts w:ascii="Verdana"/>
                <w:sz w:val="20"/>
              </w:rPr>
            </w:pPr>
            <w:r>
              <w:rPr>
                <w:rFonts w:ascii="Verdana"/>
                <w:sz w:val="20"/>
              </w:rPr>
              <w:t>3</w:t>
            </w:r>
          </w:p>
        </w:tc>
        <w:tc>
          <w:tcPr>
            <w:tcW w:w="1921" w:type="dxa"/>
            <w:shd w:val="clear" w:color="auto" w:fill="EEF0EB"/>
          </w:tcPr>
          <w:p w:rsidR="002E6A66" w:rsidRDefault="00C14933">
            <w:pPr>
              <w:pStyle w:val="TableParagraph"/>
              <w:ind w:left="381"/>
              <w:rPr>
                <w:rFonts w:ascii="Verdana"/>
                <w:sz w:val="20"/>
              </w:rPr>
            </w:pPr>
            <w:r>
              <w:rPr>
                <w:rFonts w:ascii="Verdana"/>
                <w:sz w:val="20"/>
              </w:rPr>
              <w:t>1</w:t>
            </w:r>
          </w:p>
        </w:tc>
        <w:tc>
          <w:tcPr>
            <w:tcW w:w="2792" w:type="dxa"/>
            <w:shd w:val="clear" w:color="auto" w:fill="EEF0EB"/>
          </w:tcPr>
          <w:p w:rsidR="002E6A66" w:rsidRDefault="00C14933">
            <w:pPr>
              <w:pStyle w:val="TableParagraph"/>
              <w:ind w:left="381"/>
              <w:rPr>
                <w:rFonts w:ascii="Verdana"/>
                <w:sz w:val="20"/>
              </w:rPr>
            </w:pPr>
            <w:r>
              <w:rPr>
                <w:rFonts w:ascii="Verdana"/>
                <w:sz w:val="20"/>
              </w:rPr>
              <w:t>12</w:t>
            </w:r>
          </w:p>
        </w:tc>
        <w:tc>
          <w:tcPr>
            <w:tcW w:w="2261" w:type="dxa"/>
            <w:shd w:val="clear" w:color="auto" w:fill="EEF0EB"/>
          </w:tcPr>
          <w:p w:rsidR="002E6A66" w:rsidRDefault="00C14933">
            <w:pPr>
              <w:pStyle w:val="TableParagraph"/>
              <w:ind w:left="380"/>
              <w:rPr>
                <w:rFonts w:ascii="Verdana"/>
                <w:sz w:val="20"/>
              </w:rPr>
            </w:pPr>
            <w:r>
              <w:rPr>
                <w:rFonts w:ascii="Verdana"/>
                <w:sz w:val="20"/>
              </w:rPr>
              <w:t>9</w:t>
            </w:r>
          </w:p>
        </w:tc>
        <w:tc>
          <w:tcPr>
            <w:tcW w:w="1537" w:type="dxa"/>
            <w:shd w:val="clear" w:color="auto" w:fill="EEF0EB"/>
          </w:tcPr>
          <w:p w:rsidR="002E6A66" w:rsidRDefault="00C14933">
            <w:pPr>
              <w:pStyle w:val="TableParagraph"/>
              <w:ind w:left="375"/>
              <w:rPr>
                <w:rFonts w:ascii="Verdana"/>
                <w:sz w:val="20"/>
              </w:rPr>
            </w:pPr>
            <w:r>
              <w:rPr>
                <w:rFonts w:ascii="Verdana"/>
                <w:sz w:val="20"/>
              </w:rPr>
              <w:t>8</w:t>
            </w:r>
          </w:p>
        </w:tc>
      </w:tr>
      <w:tr w:rsidR="002E6A66">
        <w:trPr>
          <w:trHeight w:val="730"/>
        </w:trPr>
        <w:tc>
          <w:tcPr>
            <w:tcW w:w="1296" w:type="dxa"/>
          </w:tcPr>
          <w:p w:rsidR="002E6A66" w:rsidRDefault="00C14933">
            <w:pPr>
              <w:pStyle w:val="TableParagraph"/>
              <w:rPr>
                <w:rFonts w:ascii="Verdana"/>
                <w:sz w:val="20"/>
              </w:rPr>
            </w:pPr>
            <w:r>
              <w:rPr>
                <w:rFonts w:ascii="Verdana"/>
                <w:sz w:val="20"/>
              </w:rPr>
              <w:t>5</w:t>
            </w:r>
          </w:p>
        </w:tc>
        <w:tc>
          <w:tcPr>
            <w:tcW w:w="1276" w:type="dxa"/>
          </w:tcPr>
          <w:p w:rsidR="002E6A66" w:rsidRDefault="00C14933">
            <w:pPr>
              <w:pStyle w:val="TableParagraph"/>
              <w:ind w:left="382"/>
              <w:rPr>
                <w:rFonts w:ascii="Verdana"/>
                <w:sz w:val="20"/>
              </w:rPr>
            </w:pPr>
            <w:r>
              <w:rPr>
                <w:rFonts w:ascii="Verdana"/>
                <w:sz w:val="20"/>
              </w:rPr>
              <w:t>4</w:t>
            </w:r>
          </w:p>
        </w:tc>
        <w:tc>
          <w:tcPr>
            <w:tcW w:w="1921" w:type="dxa"/>
          </w:tcPr>
          <w:p w:rsidR="002E6A66" w:rsidRDefault="00C14933">
            <w:pPr>
              <w:pStyle w:val="TableParagraph"/>
              <w:ind w:left="381"/>
              <w:rPr>
                <w:rFonts w:ascii="Verdana"/>
                <w:sz w:val="20"/>
              </w:rPr>
            </w:pPr>
            <w:r>
              <w:rPr>
                <w:rFonts w:ascii="Verdana"/>
                <w:sz w:val="20"/>
              </w:rPr>
              <w:t>5</w:t>
            </w:r>
          </w:p>
        </w:tc>
        <w:tc>
          <w:tcPr>
            <w:tcW w:w="2792" w:type="dxa"/>
          </w:tcPr>
          <w:p w:rsidR="002E6A66" w:rsidRDefault="00C14933">
            <w:pPr>
              <w:pStyle w:val="TableParagraph"/>
              <w:ind w:left="381"/>
              <w:rPr>
                <w:rFonts w:ascii="Verdana"/>
                <w:sz w:val="20"/>
              </w:rPr>
            </w:pPr>
            <w:r>
              <w:rPr>
                <w:rFonts w:ascii="Verdana"/>
                <w:sz w:val="20"/>
              </w:rPr>
              <w:t>24</w:t>
            </w:r>
          </w:p>
        </w:tc>
        <w:tc>
          <w:tcPr>
            <w:tcW w:w="2261" w:type="dxa"/>
          </w:tcPr>
          <w:p w:rsidR="002E6A66" w:rsidRDefault="00C14933">
            <w:pPr>
              <w:pStyle w:val="TableParagraph"/>
              <w:ind w:left="380"/>
              <w:rPr>
                <w:rFonts w:ascii="Verdana"/>
                <w:sz w:val="20"/>
              </w:rPr>
            </w:pPr>
            <w:r>
              <w:rPr>
                <w:rFonts w:ascii="Verdana"/>
                <w:sz w:val="20"/>
              </w:rPr>
              <w:t>20</w:t>
            </w:r>
          </w:p>
        </w:tc>
        <w:tc>
          <w:tcPr>
            <w:tcW w:w="1537" w:type="dxa"/>
          </w:tcPr>
          <w:p w:rsidR="002E6A66" w:rsidRDefault="00C14933">
            <w:pPr>
              <w:pStyle w:val="TableParagraph"/>
              <w:ind w:left="375"/>
              <w:rPr>
                <w:rFonts w:ascii="Verdana"/>
                <w:sz w:val="20"/>
              </w:rPr>
            </w:pPr>
            <w:r>
              <w:rPr>
                <w:rFonts w:ascii="Verdana"/>
                <w:sz w:val="20"/>
              </w:rPr>
              <w:t>15</w:t>
            </w:r>
          </w:p>
        </w:tc>
      </w:tr>
      <w:tr w:rsidR="002E6A66">
        <w:trPr>
          <w:trHeight w:val="730"/>
        </w:trPr>
        <w:tc>
          <w:tcPr>
            <w:tcW w:w="1296" w:type="dxa"/>
            <w:shd w:val="clear" w:color="auto" w:fill="EEF0EB"/>
          </w:tcPr>
          <w:p w:rsidR="002E6A66" w:rsidRDefault="00C14933">
            <w:pPr>
              <w:pStyle w:val="TableParagraph"/>
              <w:rPr>
                <w:rFonts w:ascii="Verdana"/>
                <w:sz w:val="20"/>
              </w:rPr>
            </w:pPr>
            <w:r>
              <w:rPr>
                <w:rFonts w:ascii="Verdana"/>
                <w:sz w:val="20"/>
              </w:rPr>
              <w:t>6</w:t>
            </w:r>
          </w:p>
        </w:tc>
        <w:tc>
          <w:tcPr>
            <w:tcW w:w="1276" w:type="dxa"/>
            <w:shd w:val="clear" w:color="auto" w:fill="EEF0EB"/>
          </w:tcPr>
          <w:p w:rsidR="002E6A66" w:rsidRDefault="00C14933">
            <w:pPr>
              <w:pStyle w:val="TableParagraph"/>
              <w:ind w:left="382"/>
              <w:rPr>
                <w:rFonts w:ascii="Verdana"/>
                <w:sz w:val="20"/>
              </w:rPr>
            </w:pPr>
            <w:r>
              <w:rPr>
                <w:rFonts w:ascii="Verdana"/>
                <w:sz w:val="20"/>
              </w:rPr>
              <w:t>6</w:t>
            </w:r>
          </w:p>
        </w:tc>
        <w:tc>
          <w:tcPr>
            <w:tcW w:w="1921" w:type="dxa"/>
            <w:shd w:val="clear" w:color="auto" w:fill="EEF0EB"/>
          </w:tcPr>
          <w:p w:rsidR="002E6A66" w:rsidRDefault="00C14933">
            <w:pPr>
              <w:pStyle w:val="TableParagraph"/>
              <w:ind w:left="381"/>
              <w:rPr>
                <w:rFonts w:ascii="Verdana"/>
                <w:sz w:val="20"/>
              </w:rPr>
            </w:pPr>
            <w:r>
              <w:rPr>
                <w:rFonts w:ascii="Verdana"/>
                <w:sz w:val="20"/>
              </w:rPr>
              <w:t>4</w:t>
            </w:r>
          </w:p>
        </w:tc>
        <w:tc>
          <w:tcPr>
            <w:tcW w:w="2792" w:type="dxa"/>
            <w:shd w:val="clear" w:color="auto" w:fill="EEF0EB"/>
          </w:tcPr>
          <w:p w:rsidR="002E6A66" w:rsidRDefault="00C14933">
            <w:pPr>
              <w:pStyle w:val="TableParagraph"/>
              <w:ind w:left="381"/>
              <w:rPr>
                <w:rFonts w:ascii="Verdana"/>
                <w:sz w:val="20"/>
              </w:rPr>
            </w:pPr>
            <w:r>
              <w:rPr>
                <w:rFonts w:ascii="Verdana"/>
                <w:sz w:val="20"/>
              </w:rPr>
              <w:t>21</w:t>
            </w:r>
          </w:p>
        </w:tc>
        <w:tc>
          <w:tcPr>
            <w:tcW w:w="2261" w:type="dxa"/>
            <w:shd w:val="clear" w:color="auto" w:fill="EEF0EB"/>
          </w:tcPr>
          <w:p w:rsidR="002E6A66" w:rsidRDefault="00C14933">
            <w:pPr>
              <w:pStyle w:val="TableParagraph"/>
              <w:ind w:left="380"/>
              <w:rPr>
                <w:rFonts w:ascii="Verdana"/>
                <w:sz w:val="20"/>
              </w:rPr>
            </w:pPr>
            <w:r>
              <w:rPr>
                <w:rFonts w:ascii="Verdana"/>
                <w:sz w:val="20"/>
              </w:rPr>
              <w:t>15</w:t>
            </w:r>
          </w:p>
        </w:tc>
        <w:tc>
          <w:tcPr>
            <w:tcW w:w="1537" w:type="dxa"/>
            <w:shd w:val="clear" w:color="auto" w:fill="EEF0EB"/>
          </w:tcPr>
          <w:p w:rsidR="002E6A66" w:rsidRDefault="00C14933">
            <w:pPr>
              <w:pStyle w:val="TableParagraph"/>
              <w:ind w:left="375"/>
              <w:rPr>
                <w:rFonts w:ascii="Verdana"/>
                <w:sz w:val="20"/>
              </w:rPr>
            </w:pPr>
            <w:r>
              <w:rPr>
                <w:rFonts w:ascii="Verdana"/>
                <w:sz w:val="20"/>
              </w:rPr>
              <w:t>11</w:t>
            </w:r>
          </w:p>
        </w:tc>
      </w:tr>
    </w:tbl>
    <w:p w:rsidR="002E6A66" w:rsidRDefault="002E6A66">
      <w:pPr>
        <w:pStyle w:val="BodyText"/>
        <w:spacing w:before="2"/>
        <w:rPr>
          <w:sz w:val="15"/>
        </w:rPr>
      </w:pPr>
    </w:p>
    <w:p w:rsidR="002E6A66" w:rsidRDefault="00C14933">
      <w:pPr>
        <w:pStyle w:val="BodyText"/>
        <w:spacing w:before="100"/>
        <w:ind w:left="1731"/>
      </w:pPr>
      <w:r>
        <w:t>Avg Waiting Time = (12+16+6+8+15+11)/6 = 76/6 units</w:t>
      </w:r>
    </w:p>
    <w:p w:rsidR="002E6A66" w:rsidRDefault="002E6A66">
      <w:pPr>
        <w:pStyle w:val="BodyText"/>
        <w:spacing w:before="10"/>
        <w:rPr>
          <w:sz w:val="22"/>
        </w:rPr>
      </w:pPr>
    </w:p>
    <w:p w:rsidR="002E6A66" w:rsidRDefault="00C14933">
      <w:pPr>
        <w:pStyle w:val="Heading1"/>
        <w:jc w:val="both"/>
      </w:pPr>
      <w:bookmarkStart w:id="33" w:name="Priority_Scheduling"/>
      <w:bookmarkEnd w:id="33"/>
      <w:r>
        <w:t>Priority Scheduling</w:t>
      </w:r>
    </w:p>
    <w:p w:rsidR="002E6A66" w:rsidRDefault="00C14933">
      <w:pPr>
        <w:pStyle w:val="BodyText"/>
        <w:spacing w:before="280"/>
        <w:ind w:left="470" w:right="894"/>
        <w:jc w:val="both"/>
      </w:pPr>
      <w:r>
        <w:t xml:space="preserve">In Priority scheduling, there is a priority number assigned to each process. In some systems, the lower the number, the higher the priority. While, in the others, the higher the number, the higher will be the priority. The Process with the higher priority </w:t>
      </w:r>
      <w:r>
        <w:t xml:space="preserve">among the available processes is given the CPU. There are two types of priority scheduling algorithm exists. One is </w:t>
      </w:r>
      <w:r>
        <w:rPr>
          <w:b/>
        </w:rPr>
        <w:t xml:space="preserve">Preemptive </w:t>
      </w:r>
      <w:r>
        <w:t xml:space="preserve">priority scheduling while the other is </w:t>
      </w:r>
      <w:r>
        <w:rPr>
          <w:b/>
        </w:rPr>
        <w:t xml:space="preserve">Non Preemptive </w:t>
      </w:r>
      <w:r>
        <w:t>Priority scheduling.</w:t>
      </w:r>
    </w:p>
    <w:p w:rsidR="002E6A66" w:rsidRDefault="002E6A66">
      <w:pPr>
        <w:pStyle w:val="BodyText"/>
      </w:pPr>
    </w:p>
    <w:p w:rsidR="002E6A66" w:rsidRDefault="00C14933">
      <w:pPr>
        <w:pStyle w:val="BodyText"/>
        <w:spacing w:before="7"/>
        <w:rPr>
          <w:sz w:val="19"/>
        </w:rPr>
      </w:pPr>
      <w:r>
        <w:rPr>
          <w:noProof/>
          <w:lang w:val="en-IN" w:eastAsia="en-IN" w:bidi="hi-IN"/>
        </w:rPr>
        <w:drawing>
          <wp:anchor distT="0" distB="0" distL="0" distR="0" simplePos="0" relativeHeight="12" behindDoc="0" locked="0" layoutInCell="1" allowOverlap="1">
            <wp:simplePos x="0" y="0"/>
            <wp:positionH relativeFrom="page">
              <wp:posOffset>533400</wp:posOffset>
            </wp:positionH>
            <wp:positionV relativeFrom="paragraph">
              <wp:posOffset>176086</wp:posOffset>
            </wp:positionV>
            <wp:extent cx="4029708" cy="1343025"/>
            <wp:effectExtent l="0" t="0" r="0" b="0"/>
            <wp:wrapTopAndBottom/>
            <wp:docPr id="33" name="image17.png" descr="os Priority Schedu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1" cstate="print"/>
                    <a:stretch>
                      <a:fillRect/>
                    </a:stretch>
                  </pic:blipFill>
                  <pic:spPr>
                    <a:xfrm>
                      <a:off x="0" y="0"/>
                      <a:ext cx="4029708" cy="1343025"/>
                    </a:xfrm>
                    <a:prstGeom prst="rect">
                      <a:avLst/>
                    </a:prstGeom>
                  </pic:spPr>
                </pic:pic>
              </a:graphicData>
            </a:graphic>
          </wp:anchor>
        </w:drawing>
      </w:r>
    </w:p>
    <w:p w:rsidR="002E6A66" w:rsidRDefault="002E6A66">
      <w:pPr>
        <w:pStyle w:val="BodyText"/>
        <w:rPr>
          <w:sz w:val="24"/>
        </w:rPr>
      </w:pPr>
    </w:p>
    <w:p w:rsidR="002E6A66" w:rsidRDefault="002E6A66">
      <w:pPr>
        <w:pStyle w:val="BodyText"/>
        <w:spacing w:before="10"/>
        <w:rPr>
          <w:sz w:val="23"/>
        </w:rPr>
      </w:pPr>
    </w:p>
    <w:p w:rsidR="002E6A66" w:rsidRDefault="00C14933">
      <w:pPr>
        <w:pStyle w:val="BodyText"/>
        <w:spacing w:line="242" w:lineRule="auto"/>
        <w:ind w:left="470" w:right="898"/>
        <w:jc w:val="both"/>
      </w:pPr>
      <w:r>
        <w:t>The</w:t>
      </w:r>
      <w:r>
        <w:rPr>
          <w:spacing w:val="-6"/>
        </w:rPr>
        <w:t xml:space="preserve"> </w:t>
      </w:r>
      <w:r>
        <w:t>priority</w:t>
      </w:r>
      <w:r>
        <w:rPr>
          <w:spacing w:val="-4"/>
        </w:rPr>
        <w:t xml:space="preserve"> </w:t>
      </w:r>
      <w:r>
        <w:t>number</w:t>
      </w:r>
      <w:r>
        <w:rPr>
          <w:spacing w:val="-6"/>
        </w:rPr>
        <w:t xml:space="preserve"> </w:t>
      </w:r>
      <w:r>
        <w:t>assigned</w:t>
      </w:r>
      <w:r>
        <w:rPr>
          <w:spacing w:val="-6"/>
        </w:rPr>
        <w:t xml:space="preserve"> </w:t>
      </w:r>
      <w:r>
        <w:t>to</w:t>
      </w:r>
      <w:r>
        <w:rPr>
          <w:spacing w:val="-2"/>
        </w:rPr>
        <w:t xml:space="preserve"> </w:t>
      </w:r>
      <w:r>
        <w:t>each</w:t>
      </w:r>
      <w:r>
        <w:rPr>
          <w:spacing w:val="-2"/>
        </w:rPr>
        <w:t xml:space="preserve"> </w:t>
      </w:r>
      <w:r>
        <w:t>of</w:t>
      </w:r>
      <w:r>
        <w:rPr>
          <w:spacing w:val="-7"/>
        </w:rPr>
        <w:t xml:space="preserve"> </w:t>
      </w:r>
      <w:r>
        <w:t>the</w:t>
      </w:r>
      <w:r>
        <w:rPr>
          <w:spacing w:val="-5"/>
        </w:rPr>
        <w:t xml:space="preserve"> </w:t>
      </w:r>
      <w:r>
        <w:t>proce</w:t>
      </w:r>
      <w:r>
        <w:t>ss</w:t>
      </w:r>
      <w:r>
        <w:rPr>
          <w:spacing w:val="-5"/>
        </w:rPr>
        <w:t xml:space="preserve"> </w:t>
      </w:r>
      <w:r>
        <w:t>may</w:t>
      </w:r>
      <w:r>
        <w:rPr>
          <w:spacing w:val="-5"/>
        </w:rPr>
        <w:t xml:space="preserve"> </w:t>
      </w:r>
      <w:r>
        <w:t>or</w:t>
      </w:r>
      <w:r>
        <w:rPr>
          <w:spacing w:val="-6"/>
        </w:rPr>
        <w:t xml:space="preserve"> </w:t>
      </w:r>
      <w:r>
        <w:t>may</w:t>
      </w:r>
      <w:r>
        <w:rPr>
          <w:spacing w:val="-4"/>
        </w:rPr>
        <w:t xml:space="preserve"> </w:t>
      </w:r>
      <w:r>
        <w:t>not</w:t>
      </w:r>
      <w:r>
        <w:rPr>
          <w:spacing w:val="-6"/>
        </w:rPr>
        <w:t xml:space="preserve"> </w:t>
      </w:r>
      <w:r>
        <w:t>vary.</w:t>
      </w:r>
      <w:r>
        <w:rPr>
          <w:spacing w:val="-4"/>
        </w:rPr>
        <w:t xml:space="preserve"> </w:t>
      </w:r>
      <w:r>
        <w:t>If</w:t>
      </w:r>
      <w:r>
        <w:rPr>
          <w:spacing w:val="-6"/>
        </w:rPr>
        <w:t xml:space="preserve"> </w:t>
      </w:r>
      <w:r>
        <w:t>the</w:t>
      </w:r>
      <w:r>
        <w:rPr>
          <w:spacing w:val="-6"/>
        </w:rPr>
        <w:t xml:space="preserve"> </w:t>
      </w:r>
      <w:r>
        <w:t>priority</w:t>
      </w:r>
      <w:r>
        <w:rPr>
          <w:spacing w:val="-4"/>
        </w:rPr>
        <w:t xml:space="preserve"> </w:t>
      </w:r>
      <w:r>
        <w:t>number</w:t>
      </w:r>
      <w:r>
        <w:rPr>
          <w:spacing w:val="-6"/>
        </w:rPr>
        <w:t xml:space="preserve"> </w:t>
      </w:r>
      <w:r>
        <w:t xml:space="preserve">doesn't change itself throughout the process, it is called </w:t>
      </w:r>
      <w:r>
        <w:rPr>
          <w:b/>
        </w:rPr>
        <w:t>static priority</w:t>
      </w:r>
      <w:r>
        <w:t xml:space="preserve">, while if it keeps changing itself at the regular intervals, it is called </w:t>
      </w:r>
      <w:r>
        <w:rPr>
          <w:b/>
        </w:rPr>
        <w:t>dynamic</w:t>
      </w:r>
      <w:r>
        <w:rPr>
          <w:b/>
          <w:spacing w:val="8"/>
        </w:rPr>
        <w:t xml:space="preserve"> </w:t>
      </w:r>
      <w:r>
        <w:rPr>
          <w:b/>
        </w:rPr>
        <w:t>priority</w:t>
      </w:r>
      <w:r>
        <w:t>.</w:t>
      </w:r>
    </w:p>
    <w:p w:rsidR="002E6A66" w:rsidRDefault="002E6A66">
      <w:pPr>
        <w:pStyle w:val="BodyText"/>
      </w:pPr>
    </w:p>
    <w:p w:rsidR="002E6A66" w:rsidRDefault="00C14933">
      <w:pPr>
        <w:pStyle w:val="BodyText"/>
        <w:spacing w:before="10"/>
        <w:rPr>
          <w:sz w:val="21"/>
        </w:rPr>
      </w:pPr>
      <w:r>
        <w:rPr>
          <w:noProof/>
          <w:lang w:val="en-IN" w:eastAsia="en-IN" w:bidi="hi-IN"/>
        </w:rPr>
        <w:drawing>
          <wp:anchor distT="0" distB="0" distL="0" distR="0" simplePos="0" relativeHeight="13" behindDoc="0" locked="0" layoutInCell="1" allowOverlap="1">
            <wp:simplePos x="0" y="0"/>
            <wp:positionH relativeFrom="page">
              <wp:posOffset>533400</wp:posOffset>
            </wp:positionH>
            <wp:positionV relativeFrom="paragraph">
              <wp:posOffset>193698</wp:posOffset>
            </wp:positionV>
            <wp:extent cx="4029708" cy="1343025"/>
            <wp:effectExtent l="0" t="0" r="0" b="0"/>
            <wp:wrapTopAndBottom/>
            <wp:docPr id="35" name="image18.png" descr="os Pri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2" cstate="print"/>
                    <a:stretch>
                      <a:fillRect/>
                    </a:stretch>
                  </pic:blipFill>
                  <pic:spPr>
                    <a:xfrm>
                      <a:off x="0" y="0"/>
                      <a:ext cx="4029708" cy="1343025"/>
                    </a:xfrm>
                    <a:prstGeom prst="rect">
                      <a:avLst/>
                    </a:prstGeom>
                  </pic:spPr>
                </pic:pic>
              </a:graphicData>
            </a:graphic>
          </wp:anchor>
        </w:drawing>
      </w:r>
    </w:p>
    <w:p w:rsidR="002E6A66" w:rsidRDefault="002E6A66">
      <w:pPr>
        <w:pStyle w:val="BodyText"/>
        <w:spacing w:before="10"/>
        <w:rPr>
          <w:sz w:val="18"/>
        </w:rPr>
      </w:pPr>
    </w:p>
    <w:p w:rsidR="002E6A66" w:rsidRDefault="00C14933">
      <w:pPr>
        <w:ind w:left="470"/>
        <w:jc w:val="both"/>
        <w:rPr>
          <w:rFonts w:ascii="Arial"/>
          <w:sz w:val="48"/>
        </w:rPr>
      </w:pPr>
      <w:bookmarkStart w:id="34" w:name="Non_Preemptive_Priority_Scheduling"/>
      <w:bookmarkEnd w:id="34"/>
      <w:r>
        <w:rPr>
          <w:rFonts w:ascii="Arial"/>
          <w:sz w:val="48"/>
        </w:rPr>
        <w:t>Non Preemptive Priority Scheduling</w:t>
      </w:r>
    </w:p>
    <w:p w:rsidR="002E6A66" w:rsidRDefault="00C14933">
      <w:pPr>
        <w:spacing w:before="277"/>
        <w:ind w:left="470" w:right="901"/>
        <w:jc w:val="both"/>
      </w:pPr>
      <w:r>
        <w:t>In</w:t>
      </w:r>
      <w:r>
        <w:rPr>
          <w:spacing w:val="-16"/>
        </w:rPr>
        <w:t xml:space="preserve"> </w:t>
      </w:r>
      <w:r>
        <w:t>the</w:t>
      </w:r>
      <w:r>
        <w:rPr>
          <w:spacing w:val="-18"/>
        </w:rPr>
        <w:t xml:space="preserve"> </w:t>
      </w:r>
      <w:r>
        <w:t>Non</w:t>
      </w:r>
      <w:r>
        <w:rPr>
          <w:spacing w:val="-21"/>
        </w:rPr>
        <w:t xml:space="preserve"> </w:t>
      </w:r>
      <w:r>
        <w:t>Preemptive</w:t>
      </w:r>
      <w:r>
        <w:rPr>
          <w:spacing w:val="-18"/>
        </w:rPr>
        <w:t xml:space="preserve"> </w:t>
      </w:r>
      <w:r>
        <w:t>Priority</w:t>
      </w:r>
      <w:r>
        <w:rPr>
          <w:spacing w:val="-17"/>
        </w:rPr>
        <w:t xml:space="preserve"> </w:t>
      </w:r>
      <w:r>
        <w:t>scheduling,</w:t>
      </w:r>
      <w:r>
        <w:rPr>
          <w:spacing w:val="-17"/>
        </w:rPr>
        <w:t xml:space="preserve"> </w:t>
      </w:r>
      <w:r>
        <w:t>The</w:t>
      </w:r>
      <w:r>
        <w:rPr>
          <w:spacing w:val="-22"/>
        </w:rPr>
        <w:t xml:space="preserve"> </w:t>
      </w:r>
      <w:r>
        <w:t>Processes</w:t>
      </w:r>
      <w:r>
        <w:rPr>
          <w:spacing w:val="-16"/>
        </w:rPr>
        <w:t xml:space="preserve"> </w:t>
      </w:r>
      <w:r>
        <w:t>are</w:t>
      </w:r>
      <w:r>
        <w:rPr>
          <w:spacing w:val="-18"/>
        </w:rPr>
        <w:t xml:space="preserve"> </w:t>
      </w:r>
      <w:r>
        <w:t>scheduled</w:t>
      </w:r>
      <w:r>
        <w:rPr>
          <w:spacing w:val="-19"/>
        </w:rPr>
        <w:t xml:space="preserve"> </w:t>
      </w:r>
      <w:r>
        <w:t>according</w:t>
      </w:r>
      <w:r>
        <w:rPr>
          <w:spacing w:val="-18"/>
        </w:rPr>
        <w:t xml:space="preserve"> </w:t>
      </w:r>
      <w:r>
        <w:t>to</w:t>
      </w:r>
      <w:r>
        <w:rPr>
          <w:spacing w:val="-16"/>
        </w:rPr>
        <w:t xml:space="preserve"> </w:t>
      </w:r>
      <w:r>
        <w:t>the</w:t>
      </w:r>
      <w:r>
        <w:rPr>
          <w:spacing w:val="-18"/>
        </w:rPr>
        <w:t xml:space="preserve"> </w:t>
      </w:r>
      <w:r>
        <w:t>priority number assigned to them. Once the process gets scheduled, it will run till the completion. Generally,</w:t>
      </w:r>
      <w:r>
        <w:rPr>
          <w:spacing w:val="11"/>
        </w:rPr>
        <w:t xml:space="preserve"> </w:t>
      </w:r>
      <w:r>
        <w:t>the</w:t>
      </w:r>
      <w:r>
        <w:rPr>
          <w:spacing w:val="12"/>
        </w:rPr>
        <w:t xml:space="preserve"> </w:t>
      </w:r>
      <w:r>
        <w:t>lower</w:t>
      </w:r>
      <w:r>
        <w:rPr>
          <w:spacing w:val="9"/>
        </w:rPr>
        <w:t xml:space="preserve"> </w:t>
      </w:r>
      <w:r>
        <w:t>the</w:t>
      </w:r>
      <w:r>
        <w:rPr>
          <w:spacing w:val="7"/>
        </w:rPr>
        <w:t xml:space="preserve"> </w:t>
      </w:r>
      <w:r>
        <w:t>priority</w:t>
      </w:r>
      <w:r>
        <w:rPr>
          <w:spacing w:val="8"/>
        </w:rPr>
        <w:t xml:space="preserve"> </w:t>
      </w:r>
      <w:r>
        <w:t>number,</w:t>
      </w:r>
      <w:r>
        <w:rPr>
          <w:spacing w:val="8"/>
        </w:rPr>
        <w:t xml:space="preserve"> </w:t>
      </w:r>
      <w:r>
        <w:t>the</w:t>
      </w:r>
      <w:r>
        <w:rPr>
          <w:spacing w:val="12"/>
        </w:rPr>
        <w:t xml:space="preserve"> </w:t>
      </w:r>
      <w:r>
        <w:t>higher</w:t>
      </w:r>
      <w:r>
        <w:rPr>
          <w:spacing w:val="9"/>
        </w:rPr>
        <w:t xml:space="preserve"> </w:t>
      </w:r>
      <w:r>
        <w:t>is</w:t>
      </w:r>
      <w:r>
        <w:rPr>
          <w:spacing w:val="8"/>
        </w:rPr>
        <w:t xml:space="preserve"> </w:t>
      </w:r>
      <w:r>
        <w:t>the</w:t>
      </w:r>
      <w:r>
        <w:rPr>
          <w:spacing w:val="7"/>
        </w:rPr>
        <w:t xml:space="preserve"> </w:t>
      </w:r>
      <w:r>
        <w:t>priority</w:t>
      </w:r>
      <w:r>
        <w:rPr>
          <w:spacing w:val="8"/>
        </w:rPr>
        <w:t xml:space="preserve"> </w:t>
      </w:r>
      <w:r>
        <w:t>of</w:t>
      </w:r>
      <w:r>
        <w:rPr>
          <w:spacing w:val="11"/>
        </w:rPr>
        <w:t xml:space="preserve"> </w:t>
      </w:r>
      <w:r>
        <w:t>the</w:t>
      </w:r>
      <w:r>
        <w:rPr>
          <w:spacing w:val="7"/>
        </w:rPr>
        <w:t xml:space="preserve"> </w:t>
      </w:r>
      <w:r>
        <w:t>process.</w:t>
      </w:r>
      <w:r>
        <w:rPr>
          <w:spacing w:val="8"/>
        </w:rPr>
        <w:t xml:space="preserve"> </w:t>
      </w:r>
      <w:r>
        <w:t>The</w:t>
      </w:r>
      <w:r>
        <w:rPr>
          <w:spacing w:val="7"/>
        </w:rPr>
        <w:t xml:space="preserve"> </w:t>
      </w:r>
      <w:r>
        <w:t>people</w:t>
      </w:r>
    </w:p>
    <w:p w:rsidR="002E6A66" w:rsidRDefault="002E6A66">
      <w:pPr>
        <w:jc w:val="both"/>
        <w:sectPr w:rsidR="002E6A66">
          <w:pgSz w:w="12240" w:h="15840"/>
          <w:pgMar w:top="720" w:right="0" w:bottom="280" w:left="340" w:header="720" w:footer="720" w:gutter="0"/>
          <w:cols w:space="720"/>
        </w:sectPr>
      </w:pPr>
    </w:p>
    <w:p w:rsidR="002E6A66" w:rsidRDefault="00C14933">
      <w:pPr>
        <w:spacing w:before="81" w:line="237" w:lineRule="auto"/>
        <w:ind w:left="470" w:right="914"/>
        <w:jc w:val="both"/>
      </w:pPr>
      <w:r>
        <w:t>might get confused with the priority numbers, hence in the GATE, there clearly mention which one is the highest priority and which one is the lowest one.</w:t>
      </w:r>
    </w:p>
    <w:p w:rsidR="002E6A66" w:rsidRDefault="002E6A66">
      <w:pPr>
        <w:pStyle w:val="BodyText"/>
        <w:spacing w:before="8"/>
        <w:rPr>
          <w:sz w:val="23"/>
        </w:rPr>
      </w:pPr>
    </w:p>
    <w:p w:rsidR="002E6A66" w:rsidRDefault="00C14933">
      <w:pPr>
        <w:ind w:left="470"/>
        <w:rPr>
          <w:rFonts w:ascii="Arial"/>
          <w:sz w:val="36"/>
        </w:rPr>
      </w:pPr>
      <w:r>
        <w:rPr>
          <w:rFonts w:ascii="Arial"/>
          <w:sz w:val="36"/>
        </w:rPr>
        <w:t>Example</w:t>
      </w:r>
    </w:p>
    <w:p w:rsidR="002E6A66" w:rsidRDefault="00C14933">
      <w:pPr>
        <w:spacing w:before="280" w:line="237" w:lineRule="auto"/>
        <w:ind w:left="470" w:right="912"/>
        <w:jc w:val="both"/>
      </w:pPr>
      <w:r>
        <w:t>In the Example, there are 7 processes P1, P2, P3, P4, P5, P6 and P7. Their priorities, Arrival Time and burst time are given in the table.</w:t>
      </w:r>
    </w:p>
    <w:p w:rsidR="002E6A66" w:rsidRDefault="002E6A66">
      <w:pPr>
        <w:pStyle w:val="BodyText"/>
        <w:spacing w:before="5"/>
        <w:rPr>
          <w:sz w:val="23"/>
        </w:rPr>
      </w:pPr>
    </w:p>
    <w:tbl>
      <w:tblPr>
        <w:tblW w:w="0" w:type="auto"/>
        <w:tblInd w:w="485" w:type="dxa"/>
        <w:tblBorders>
          <w:top w:val="single" w:sz="6" w:space="0" w:color="C6CCBD"/>
          <w:left w:val="single" w:sz="6" w:space="0" w:color="C6CCBD"/>
          <w:bottom w:val="single" w:sz="6" w:space="0" w:color="C6CCBD"/>
          <w:right w:val="single" w:sz="6" w:space="0" w:color="C6CCBD"/>
          <w:insideH w:val="single" w:sz="6" w:space="0" w:color="C6CCBD"/>
          <w:insideV w:val="single" w:sz="6" w:space="0" w:color="C6CCBD"/>
        </w:tblBorders>
        <w:tblLayout w:type="fixed"/>
        <w:tblCellMar>
          <w:left w:w="0" w:type="dxa"/>
          <w:right w:w="0" w:type="dxa"/>
        </w:tblCellMar>
        <w:tblLook w:val="01E0"/>
      </w:tblPr>
      <w:tblGrid>
        <w:gridCol w:w="2021"/>
        <w:gridCol w:w="2126"/>
        <w:gridCol w:w="1846"/>
        <w:gridCol w:w="2836"/>
      </w:tblGrid>
      <w:tr w:rsidR="002E6A66">
        <w:trPr>
          <w:trHeight w:val="965"/>
        </w:trPr>
        <w:tc>
          <w:tcPr>
            <w:tcW w:w="2021" w:type="dxa"/>
            <w:tcBorders>
              <w:top w:val="nil"/>
              <w:left w:val="nil"/>
              <w:bottom w:val="nil"/>
              <w:right w:val="nil"/>
            </w:tcBorders>
            <w:shd w:val="clear" w:color="auto" w:fill="C6CCBD"/>
          </w:tcPr>
          <w:p w:rsidR="002E6A66" w:rsidRDefault="00C14933">
            <w:pPr>
              <w:pStyle w:val="TableParagraph"/>
              <w:spacing w:before="198"/>
              <w:ind w:left="190"/>
              <w:rPr>
                <w:rFonts w:ascii="Carlito"/>
                <w:b/>
                <w:sz w:val="28"/>
              </w:rPr>
            </w:pPr>
            <w:r>
              <w:rPr>
                <w:rFonts w:ascii="Carlito"/>
                <w:b/>
                <w:sz w:val="28"/>
              </w:rPr>
              <w:t>Process ID</w:t>
            </w:r>
          </w:p>
        </w:tc>
        <w:tc>
          <w:tcPr>
            <w:tcW w:w="2126" w:type="dxa"/>
            <w:tcBorders>
              <w:top w:val="nil"/>
              <w:left w:val="nil"/>
              <w:bottom w:val="nil"/>
              <w:right w:val="nil"/>
            </w:tcBorders>
            <w:shd w:val="clear" w:color="auto" w:fill="C6CCBD"/>
          </w:tcPr>
          <w:p w:rsidR="002E6A66" w:rsidRDefault="00C14933">
            <w:pPr>
              <w:pStyle w:val="TableParagraph"/>
              <w:spacing w:before="198"/>
              <w:ind w:left="189"/>
              <w:rPr>
                <w:rFonts w:ascii="Carlito"/>
                <w:b/>
                <w:sz w:val="28"/>
              </w:rPr>
            </w:pPr>
            <w:r>
              <w:rPr>
                <w:rFonts w:ascii="Carlito"/>
                <w:b/>
                <w:sz w:val="28"/>
              </w:rPr>
              <w:t>Priority</w:t>
            </w:r>
          </w:p>
        </w:tc>
        <w:tc>
          <w:tcPr>
            <w:tcW w:w="1846" w:type="dxa"/>
            <w:tcBorders>
              <w:top w:val="nil"/>
              <w:left w:val="nil"/>
              <w:bottom w:val="nil"/>
              <w:right w:val="nil"/>
            </w:tcBorders>
            <w:shd w:val="clear" w:color="auto" w:fill="C6CCBD"/>
          </w:tcPr>
          <w:p w:rsidR="002E6A66" w:rsidRDefault="00C14933">
            <w:pPr>
              <w:pStyle w:val="TableParagraph"/>
              <w:spacing w:before="198"/>
              <w:ind w:left="189"/>
              <w:rPr>
                <w:rFonts w:ascii="Carlito"/>
                <w:b/>
                <w:sz w:val="28"/>
              </w:rPr>
            </w:pPr>
            <w:r>
              <w:rPr>
                <w:rFonts w:ascii="Carlito"/>
                <w:b/>
                <w:sz w:val="28"/>
              </w:rPr>
              <w:t>Arrival Time</w:t>
            </w:r>
          </w:p>
        </w:tc>
        <w:tc>
          <w:tcPr>
            <w:tcW w:w="2836" w:type="dxa"/>
            <w:tcBorders>
              <w:top w:val="nil"/>
              <w:left w:val="nil"/>
              <w:bottom w:val="nil"/>
              <w:right w:val="nil"/>
            </w:tcBorders>
            <w:shd w:val="clear" w:color="auto" w:fill="C6CCBD"/>
          </w:tcPr>
          <w:p w:rsidR="002E6A66" w:rsidRDefault="00C14933">
            <w:pPr>
              <w:pStyle w:val="TableParagraph"/>
              <w:spacing w:before="198"/>
              <w:ind w:left="189"/>
              <w:rPr>
                <w:rFonts w:ascii="Carlito"/>
                <w:b/>
                <w:sz w:val="28"/>
              </w:rPr>
            </w:pPr>
            <w:r>
              <w:rPr>
                <w:rFonts w:ascii="Carlito"/>
                <w:b/>
                <w:sz w:val="28"/>
              </w:rPr>
              <w:t>Burst Time</w:t>
            </w:r>
          </w:p>
        </w:tc>
      </w:tr>
      <w:tr w:rsidR="002E6A66">
        <w:trPr>
          <w:trHeight w:val="785"/>
        </w:trPr>
        <w:tc>
          <w:tcPr>
            <w:tcW w:w="2021" w:type="dxa"/>
          </w:tcPr>
          <w:p w:rsidR="002E6A66" w:rsidRDefault="00C14933">
            <w:pPr>
              <w:pStyle w:val="TableParagraph"/>
              <w:spacing w:before="199"/>
              <w:ind w:left="422"/>
              <w:rPr>
                <w:rFonts w:ascii="Verdana"/>
              </w:rPr>
            </w:pPr>
            <w:r>
              <w:rPr>
                <w:rFonts w:ascii="Verdana"/>
              </w:rPr>
              <w:t>1</w:t>
            </w:r>
          </w:p>
        </w:tc>
        <w:tc>
          <w:tcPr>
            <w:tcW w:w="2126" w:type="dxa"/>
          </w:tcPr>
          <w:p w:rsidR="002E6A66" w:rsidRDefault="00C14933">
            <w:pPr>
              <w:pStyle w:val="TableParagraph"/>
              <w:spacing w:before="199"/>
              <w:ind w:left="422"/>
              <w:rPr>
                <w:rFonts w:ascii="Verdana"/>
              </w:rPr>
            </w:pPr>
            <w:r>
              <w:rPr>
                <w:rFonts w:ascii="Verdana"/>
              </w:rPr>
              <w:t>2</w:t>
            </w:r>
          </w:p>
        </w:tc>
        <w:tc>
          <w:tcPr>
            <w:tcW w:w="1846" w:type="dxa"/>
          </w:tcPr>
          <w:p w:rsidR="002E6A66" w:rsidRDefault="00C14933">
            <w:pPr>
              <w:pStyle w:val="TableParagraph"/>
              <w:spacing w:before="199"/>
              <w:ind w:left="422"/>
              <w:rPr>
                <w:rFonts w:ascii="Verdana"/>
              </w:rPr>
            </w:pPr>
            <w:r>
              <w:rPr>
                <w:rFonts w:ascii="Verdana"/>
              </w:rPr>
              <w:t>0</w:t>
            </w:r>
          </w:p>
        </w:tc>
        <w:tc>
          <w:tcPr>
            <w:tcW w:w="2836" w:type="dxa"/>
          </w:tcPr>
          <w:p w:rsidR="002E6A66" w:rsidRDefault="00C14933">
            <w:pPr>
              <w:pStyle w:val="TableParagraph"/>
              <w:spacing w:before="199"/>
              <w:ind w:left="421"/>
              <w:rPr>
                <w:rFonts w:ascii="Verdana"/>
              </w:rPr>
            </w:pPr>
            <w:r>
              <w:rPr>
                <w:rFonts w:ascii="Verdana"/>
              </w:rPr>
              <w:t>3</w:t>
            </w:r>
          </w:p>
        </w:tc>
      </w:tr>
      <w:tr w:rsidR="002E6A66">
        <w:trPr>
          <w:trHeight w:val="785"/>
        </w:trPr>
        <w:tc>
          <w:tcPr>
            <w:tcW w:w="2021" w:type="dxa"/>
            <w:shd w:val="clear" w:color="auto" w:fill="EEF0EB"/>
          </w:tcPr>
          <w:p w:rsidR="002E6A66" w:rsidRDefault="00C14933">
            <w:pPr>
              <w:pStyle w:val="TableParagraph"/>
              <w:spacing w:before="199"/>
              <w:ind w:left="422"/>
              <w:rPr>
                <w:rFonts w:ascii="Verdana"/>
              </w:rPr>
            </w:pPr>
            <w:r>
              <w:rPr>
                <w:rFonts w:ascii="Verdana"/>
              </w:rPr>
              <w:t>2</w:t>
            </w:r>
          </w:p>
        </w:tc>
        <w:tc>
          <w:tcPr>
            <w:tcW w:w="2126" w:type="dxa"/>
            <w:shd w:val="clear" w:color="auto" w:fill="EEF0EB"/>
          </w:tcPr>
          <w:p w:rsidR="002E6A66" w:rsidRDefault="00C14933">
            <w:pPr>
              <w:pStyle w:val="TableParagraph"/>
              <w:spacing w:before="199"/>
              <w:ind w:left="422"/>
              <w:rPr>
                <w:rFonts w:ascii="Verdana"/>
              </w:rPr>
            </w:pPr>
            <w:r>
              <w:rPr>
                <w:rFonts w:ascii="Verdana"/>
              </w:rPr>
              <w:t>6</w:t>
            </w:r>
          </w:p>
        </w:tc>
        <w:tc>
          <w:tcPr>
            <w:tcW w:w="1846" w:type="dxa"/>
            <w:shd w:val="clear" w:color="auto" w:fill="EEF0EB"/>
          </w:tcPr>
          <w:p w:rsidR="002E6A66" w:rsidRDefault="00C14933">
            <w:pPr>
              <w:pStyle w:val="TableParagraph"/>
              <w:spacing w:before="199"/>
              <w:ind w:left="422"/>
              <w:rPr>
                <w:rFonts w:ascii="Verdana"/>
              </w:rPr>
            </w:pPr>
            <w:r>
              <w:rPr>
                <w:rFonts w:ascii="Verdana"/>
              </w:rPr>
              <w:t>2</w:t>
            </w:r>
          </w:p>
        </w:tc>
        <w:tc>
          <w:tcPr>
            <w:tcW w:w="2836" w:type="dxa"/>
            <w:shd w:val="clear" w:color="auto" w:fill="EEF0EB"/>
          </w:tcPr>
          <w:p w:rsidR="002E6A66" w:rsidRDefault="00C14933">
            <w:pPr>
              <w:pStyle w:val="TableParagraph"/>
              <w:spacing w:before="199"/>
              <w:ind w:left="421"/>
              <w:rPr>
                <w:rFonts w:ascii="Verdana"/>
              </w:rPr>
            </w:pPr>
            <w:r>
              <w:rPr>
                <w:rFonts w:ascii="Verdana"/>
              </w:rPr>
              <w:t>5</w:t>
            </w:r>
          </w:p>
        </w:tc>
      </w:tr>
      <w:tr w:rsidR="002E6A66">
        <w:trPr>
          <w:trHeight w:val="785"/>
        </w:trPr>
        <w:tc>
          <w:tcPr>
            <w:tcW w:w="2021" w:type="dxa"/>
          </w:tcPr>
          <w:p w:rsidR="002E6A66" w:rsidRDefault="00C14933">
            <w:pPr>
              <w:pStyle w:val="TableParagraph"/>
              <w:spacing w:before="199"/>
              <w:ind w:left="422"/>
              <w:rPr>
                <w:rFonts w:ascii="Verdana"/>
              </w:rPr>
            </w:pPr>
            <w:r>
              <w:rPr>
                <w:rFonts w:ascii="Verdana"/>
              </w:rPr>
              <w:t>3</w:t>
            </w:r>
          </w:p>
        </w:tc>
        <w:tc>
          <w:tcPr>
            <w:tcW w:w="2126" w:type="dxa"/>
          </w:tcPr>
          <w:p w:rsidR="002E6A66" w:rsidRDefault="00C14933">
            <w:pPr>
              <w:pStyle w:val="TableParagraph"/>
              <w:spacing w:before="199"/>
              <w:ind w:left="422"/>
              <w:rPr>
                <w:rFonts w:ascii="Verdana"/>
              </w:rPr>
            </w:pPr>
            <w:r>
              <w:rPr>
                <w:rFonts w:ascii="Verdana"/>
              </w:rPr>
              <w:t>3</w:t>
            </w:r>
          </w:p>
        </w:tc>
        <w:tc>
          <w:tcPr>
            <w:tcW w:w="1846" w:type="dxa"/>
          </w:tcPr>
          <w:p w:rsidR="002E6A66" w:rsidRDefault="00C14933">
            <w:pPr>
              <w:pStyle w:val="TableParagraph"/>
              <w:spacing w:before="199"/>
              <w:ind w:left="422"/>
              <w:rPr>
                <w:rFonts w:ascii="Verdana"/>
              </w:rPr>
            </w:pPr>
            <w:r>
              <w:rPr>
                <w:rFonts w:ascii="Verdana"/>
              </w:rPr>
              <w:t>1</w:t>
            </w:r>
          </w:p>
        </w:tc>
        <w:tc>
          <w:tcPr>
            <w:tcW w:w="2836" w:type="dxa"/>
          </w:tcPr>
          <w:p w:rsidR="002E6A66" w:rsidRDefault="00C14933">
            <w:pPr>
              <w:pStyle w:val="TableParagraph"/>
              <w:spacing w:before="199"/>
              <w:ind w:left="421"/>
              <w:rPr>
                <w:rFonts w:ascii="Verdana"/>
              </w:rPr>
            </w:pPr>
            <w:r>
              <w:rPr>
                <w:rFonts w:ascii="Verdana"/>
              </w:rPr>
              <w:t>4</w:t>
            </w:r>
          </w:p>
        </w:tc>
      </w:tr>
      <w:tr w:rsidR="002E6A66">
        <w:trPr>
          <w:trHeight w:val="785"/>
        </w:trPr>
        <w:tc>
          <w:tcPr>
            <w:tcW w:w="2021" w:type="dxa"/>
            <w:shd w:val="clear" w:color="auto" w:fill="EEF0EB"/>
          </w:tcPr>
          <w:p w:rsidR="002E6A66" w:rsidRDefault="00C14933">
            <w:pPr>
              <w:pStyle w:val="TableParagraph"/>
              <w:spacing w:before="199"/>
              <w:ind w:left="422"/>
              <w:rPr>
                <w:rFonts w:ascii="Verdana"/>
              </w:rPr>
            </w:pPr>
            <w:r>
              <w:rPr>
                <w:rFonts w:ascii="Verdana"/>
              </w:rPr>
              <w:t>4</w:t>
            </w:r>
          </w:p>
        </w:tc>
        <w:tc>
          <w:tcPr>
            <w:tcW w:w="2126" w:type="dxa"/>
            <w:shd w:val="clear" w:color="auto" w:fill="EEF0EB"/>
          </w:tcPr>
          <w:p w:rsidR="002E6A66" w:rsidRDefault="00C14933">
            <w:pPr>
              <w:pStyle w:val="TableParagraph"/>
              <w:spacing w:before="199"/>
              <w:ind w:left="422"/>
              <w:rPr>
                <w:rFonts w:ascii="Verdana"/>
              </w:rPr>
            </w:pPr>
            <w:r>
              <w:rPr>
                <w:rFonts w:ascii="Verdana"/>
              </w:rPr>
              <w:t>5</w:t>
            </w:r>
          </w:p>
        </w:tc>
        <w:tc>
          <w:tcPr>
            <w:tcW w:w="1846" w:type="dxa"/>
            <w:shd w:val="clear" w:color="auto" w:fill="EEF0EB"/>
          </w:tcPr>
          <w:p w:rsidR="002E6A66" w:rsidRDefault="00C14933">
            <w:pPr>
              <w:pStyle w:val="TableParagraph"/>
              <w:spacing w:before="199"/>
              <w:ind w:left="422"/>
              <w:rPr>
                <w:rFonts w:ascii="Verdana"/>
              </w:rPr>
            </w:pPr>
            <w:r>
              <w:rPr>
                <w:rFonts w:ascii="Verdana"/>
              </w:rPr>
              <w:t>4</w:t>
            </w:r>
          </w:p>
        </w:tc>
        <w:tc>
          <w:tcPr>
            <w:tcW w:w="2836" w:type="dxa"/>
            <w:shd w:val="clear" w:color="auto" w:fill="EEF0EB"/>
          </w:tcPr>
          <w:p w:rsidR="002E6A66" w:rsidRDefault="00C14933">
            <w:pPr>
              <w:pStyle w:val="TableParagraph"/>
              <w:spacing w:before="199"/>
              <w:ind w:left="421"/>
              <w:rPr>
                <w:rFonts w:ascii="Verdana"/>
              </w:rPr>
            </w:pPr>
            <w:r>
              <w:rPr>
                <w:rFonts w:ascii="Verdana"/>
              </w:rPr>
              <w:t>2</w:t>
            </w:r>
          </w:p>
        </w:tc>
      </w:tr>
      <w:tr w:rsidR="002E6A66">
        <w:trPr>
          <w:trHeight w:val="785"/>
        </w:trPr>
        <w:tc>
          <w:tcPr>
            <w:tcW w:w="2021" w:type="dxa"/>
          </w:tcPr>
          <w:p w:rsidR="002E6A66" w:rsidRDefault="00C14933">
            <w:pPr>
              <w:pStyle w:val="TableParagraph"/>
              <w:spacing w:before="199"/>
              <w:ind w:left="422"/>
              <w:rPr>
                <w:rFonts w:ascii="Verdana"/>
              </w:rPr>
            </w:pPr>
            <w:r>
              <w:rPr>
                <w:rFonts w:ascii="Verdana"/>
              </w:rPr>
              <w:t>5</w:t>
            </w:r>
          </w:p>
        </w:tc>
        <w:tc>
          <w:tcPr>
            <w:tcW w:w="2126" w:type="dxa"/>
          </w:tcPr>
          <w:p w:rsidR="002E6A66" w:rsidRDefault="00C14933">
            <w:pPr>
              <w:pStyle w:val="TableParagraph"/>
              <w:spacing w:before="199"/>
              <w:ind w:left="422"/>
              <w:rPr>
                <w:rFonts w:ascii="Verdana"/>
              </w:rPr>
            </w:pPr>
            <w:r>
              <w:rPr>
                <w:rFonts w:ascii="Verdana"/>
              </w:rPr>
              <w:t>7</w:t>
            </w:r>
          </w:p>
        </w:tc>
        <w:tc>
          <w:tcPr>
            <w:tcW w:w="1846" w:type="dxa"/>
          </w:tcPr>
          <w:p w:rsidR="002E6A66" w:rsidRDefault="00C14933">
            <w:pPr>
              <w:pStyle w:val="TableParagraph"/>
              <w:spacing w:before="199"/>
              <w:ind w:left="422"/>
              <w:rPr>
                <w:rFonts w:ascii="Verdana"/>
              </w:rPr>
            </w:pPr>
            <w:r>
              <w:rPr>
                <w:rFonts w:ascii="Verdana"/>
              </w:rPr>
              <w:t>6</w:t>
            </w:r>
          </w:p>
        </w:tc>
        <w:tc>
          <w:tcPr>
            <w:tcW w:w="2836" w:type="dxa"/>
          </w:tcPr>
          <w:p w:rsidR="002E6A66" w:rsidRDefault="00C14933">
            <w:pPr>
              <w:pStyle w:val="TableParagraph"/>
              <w:spacing w:before="199"/>
              <w:ind w:left="421"/>
              <w:rPr>
                <w:rFonts w:ascii="Verdana"/>
              </w:rPr>
            </w:pPr>
            <w:r>
              <w:rPr>
                <w:rFonts w:ascii="Verdana"/>
              </w:rPr>
              <w:t>9</w:t>
            </w:r>
          </w:p>
        </w:tc>
      </w:tr>
      <w:tr w:rsidR="002E6A66">
        <w:trPr>
          <w:trHeight w:val="785"/>
        </w:trPr>
        <w:tc>
          <w:tcPr>
            <w:tcW w:w="2021" w:type="dxa"/>
            <w:shd w:val="clear" w:color="auto" w:fill="EEF0EB"/>
          </w:tcPr>
          <w:p w:rsidR="002E6A66" w:rsidRDefault="00C14933">
            <w:pPr>
              <w:pStyle w:val="TableParagraph"/>
              <w:spacing w:before="199"/>
              <w:ind w:left="422"/>
              <w:rPr>
                <w:rFonts w:ascii="Verdana"/>
              </w:rPr>
            </w:pPr>
            <w:r>
              <w:rPr>
                <w:rFonts w:ascii="Verdana"/>
              </w:rPr>
              <w:t>6</w:t>
            </w:r>
          </w:p>
        </w:tc>
        <w:tc>
          <w:tcPr>
            <w:tcW w:w="2126" w:type="dxa"/>
            <w:shd w:val="clear" w:color="auto" w:fill="EEF0EB"/>
          </w:tcPr>
          <w:p w:rsidR="002E6A66" w:rsidRDefault="00C14933">
            <w:pPr>
              <w:pStyle w:val="TableParagraph"/>
              <w:spacing w:before="199"/>
              <w:ind w:left="422"/>
              <w:rPr>
                <w:rFonts w:ascii="Verdana"/>
              </w:rPr>
            </w:pPr>
            <w:r>
              <w:rPr>
                <w:rFonts w:ascii="Verdana"/>
              </w:rPr>
              <w:t>4</w:t>
            </w:r>
          </w:p>
        </w:tc>
        <w:tc>
          <w:tcPr>
            <w:tcW w:w="1846" w:type="dxa"/>
            <w:shd w:val="clear" w:color="auto" w:fill="EEF0EB"/>
          </w:tcPr>
          <w:p w:rsidR="002E6A66" w:rsidRDefault="00C14933">
            <w:pPr>
              <w:pStyle w:val="TableParagraph"/>
              <w:spacing w:before="199"/>
              <w:ind w:left="422"/>
              <w:rPr>
                <w:rFonts w:ascii="Verdana"/>
              </w:rPr>
            </w:pPr>
            <w:r>
              <w:rPr>
                <w:rFonts w:ascii="Verdana"/>
              </w:rPr>
              <w:t>5</w:t>
            </w:r>
          </w:p>
        </w:tc>
        <w:tc>
          <w:tcPr>
            <w:tcW w:w="2836" w:type="dxa"/>
            <w:shd w:val="clear" w:color="auto" w:fill="EEF0EB"/>
          </w:tcPr>
          <w:p w:rsidR="002E6A66" w:rsidRDefault="00C14933">
            <w:pPr>
              <w:pStyle w:val="TableParagraph"/>
              <w:spacing w:before="199"/>
              <w:ind w:left="421"/>
              <w:rPr>
                <w:rFonts w:ascii="Verdana"/>
              </w:rPr>
            </w:pPr>
            <w:r>
              <w:rPr>
                <w:rFonts w:ascii="Verdana"/>
              </w:rPr>
              <w:t>4</w:t>
            </w:r>
          </w:p>
        </w:tc>
      </w:tr>
      <w:tr w:rsidR="002E6A66">
        <w:trPr>
          <w:trHeight w:val="785"/>
        </w:trPr>
        <w:tc>
          <w:tcPr>
            <w:tcW w:w="2021" w:type="dxa"/>
          </w:tcPr>
          <w:p w:rsidR="002E6A66" w:rsidRDefault="00C14933">
            <w:pPr>
              <w:pStyle w:val="TableParagraph"/>
              <w:spacing w:before="199"/>
              <w:ind w:left="422"/>
              <w:rPr>
                <w:rFonts w:ascii="Verdana"/>
              </w:rPr>
            </w:pPr>
            <w:r>
              <w:rPr>
                <w:rFonts w:ascii="Verdana"/>
              </w:rPr>
              <w:t>7</w:t>
            </w:r>
          </w:p>
        </w:tc>
        <w:tc>
          <w:tcPr>
            <w:tcW w:w="2126" w:type="dxa"/>
          </w:tcPr>
          <w:p w:rsidR="002E6A66" w:rsidRDefault="00C14933">
            <w:pPr>
              <w:pStyle w:val="TableParagraph"/>
              <w:spacing w:before="199"/>
              <w:ind w:left="422"/>
              <w:rPr>
                <w:rFonts w:ascii="Verdana"/>
              </w:rPr>
            </w:pPr>
            <w:r>
              <w:rPr>
                <w:rFonts w:ascii="Verdana"/>
              </w:rPr>
              <w:t>10</w:t>
            </w:r>
          </w:p>
        </w:tc>
        <w:tc>
          <w:tcPr>
            <w:tcW w:w="1846" w:type="dxa"/>
          </w:tcPr>
          <w:p w:rsidR="002E6A66" w:rsidRDefault="00C14933">
            <w:pPr>
              <w:pStyle w:val="TableParagraph"/>
              <w:spacing w:before="199"/>
              <w:ind w:left="422"/>
              <w:rPr>
                <w:rFonts w:ascii="Verdana"/>
              </w:rPr>
            </w:pPr>
            <w:r>
              <w:rPr>
                <w:rFonts w:ascii="Verdana"/>
              </w:rPr>
              <w:t>7</w:t>
            </w:r>
          </w:p>
        </w:tc>
        <w:tc>
          <w:tcPr>
            <w:tcW w:w="2836" w:type="dxa"/>
          </w:tcPr>
          <w:p w:rsidR="002E6A66" w:rsidRDefault="00C14933">
            <w:pPr>
              <w:pStyle w:val="TableParagraph"/>
              <w:spacing w:before="199"/>
              <w:ind w:left="421"/>
              <w:rPr>
                <w:rFonts w:ascii="Verdana"/>
              </w:rPr>
            </w:pPr>
            <w:r>
              <w:rPr>
                <w:rFonts w:ascii="Verdana"/>
              </w:rPr>
              <w:t>10</w:t>
            </w:r>
          </w:p>
        </w:tc>
      </w:tr>
    </w:tbl>
    <w:p w:rsidR="002E6A66" w:rsidRDefault="002E6A66">
      <w:pPr>
        <w:pStyle w:val="BodyText"/>
        <w:spacing w:before="11"/>
        <w:rPr>
          <w:sz w:val="22"/>
        </w:rPr>
      </w:pPr>
    </w:p>
    <w:p w:rsidR="002E6A66" w:rsidRDefault="00C14933">
      <w:pPr>
        <w:ind w:left="470"/>
        <w:jc w:val="both"/>
      </w:pPr>
      <w:r>
        <w:t>We can prepare the Gantt chart according to the Non Preemptive priority scheduling.</w:t>
      </w:r>
    </w:p>
    <w:p w:rsidR="002E6A66" w:rsidRDefault="002E6A66">
      <w:pPr>
        <w:pStyle w:val="BodyText"/>
        <w:spacing w:before="6"/>
        <w:rPr>
          <w:sz w:val="23"/>
        </w:rPr>
      </w:pPr>
    </w:p>
    <w:p w:rsidR="002E6A66" w:rsidRDefault="00C14933">
      <w:pPr>
        <w:spacing w:line="237" w:lineRule="auto"/>
        <w:ind w:left="470" w:right="905"/>
        <w:jc w:val="both"/>
      </w:pPr>
      <w:r>
        <w:t>The</w:t>
      </w:r>
      <w:r>
        <w:rPr>
          <w:spacing w:val="-7"/>
        </w:rPr>
        <w:t xml:space="preserve"> </w:t>
      </w:r>
      <w:r>
        <w:t>Process</w:t>
      </w:r>
      <w:r>
        <w:rPr>
          <w:spacing w:val="-10"/>
        </w:rPr>
        <w:t xml:space="preserve"> </w:t>
      </w:r>
      <w:r>
        <w:t>P1</w:t>
      </w:r>
      <w:r>
        <w:rPr>
          <w:spacing w:val="-5"/>
        </w:rPr>
        <w:t xml:space="preserve"> </w:t>
      </w:r>
      <w:r>
        <w:t>arrives</w:t>
      </w:r>
      <w:r>
        <w:rPr>
          <w:spacing w:val="-5"/>
        </w:rPr>
        <w:t xml:space="preserve"> </w:t>
      </w:r>
      <w:r>
        <w:t>at</w:t>
      </w:r>
      <w:r>
        <w:rPr>
          <w:spacing w:val="-8"/>
        </w:rPr>
        <w:t xml:space="preserve"> </w:t>
      </w:r>
      <w:r>
        <w:t>time</w:t>
      </w:r>
      <w:r>
        <w:rPr>
          <w:spacing w:val="-6"/>
        </w:rPr>
        <w:t xml:space="preserve"> </w:t>
      </w:r>
      <w:r>
        <w:t>0</w:t>
      </w:r>
      <w:r>
        <w:rPr>
          <w:spacing w:val="-6"/>
        </w:rPr>
        <w:t xml:space="preserve"> </w:t>
      </w:r>
      <w:r>
        <w:t>with</w:t>
      </w:r>
      <w:r>
        <w:rPr>
          <w:spacing w:val="-5"/>
        </w:rPr>
        <w:t xml:space="preserve"> </w:t>
      </w:r>
      <w:r>
        <w:t>the</w:t>
      </w:r>
      <w:r>
        <w:rPr>
          <w:spacing w:val="-6"/>
        </w:rPr>
        <w:t xml:space="preserve"> </w:t>
      </w:r>
      <w:r>
        <w:t>burst</w:t>
      </w:r>
      <w:r>
        <w:rPr>
          <w:spacing w:val="-8"/>
        </w:rPr>
        <w:t xml:space="preserve"> </w:t>
      </w:r>
      <w:r>
        <w:t>time</w:t>
      </w:r>
      <w:r>
        <w:rPr>
          <w:spacing w:val="-7"/>
        </w:rPr>
        <w:t xml:space="preserve"> </w:t>
      </w:r>
      <w:r>
        <w:t>of</w:t>
      </w:r>
      <w:r>
        <w:rPr>
          <w:spacing w:val="-2"/>
        </w:rPr>
        <w:t xml:space="preserve"> </w:t>
      </w:r>
      <w:r>
        <w:t>3</w:t>
      </w:r>
      <w:r>
        <w:rPr>
          <w:spacing w:val="-6"/>
        </w:rPr>
        <w:t xml:space="preserve"> </w:t>
      </w:r>
      <w:r>
        <w:t>units</w:t>
      </w:r>
      <w:r>
        <w:rPr>
          <w:spacing w:val="-5"/>
        </w:rPr>
        <w:t xml:space="preserve"> </w:t>
      </w:r>
      <w:r>
        <w:t>and</w:t>
      </w:r>
      <w:r>
        <w:rPr>
          <w:spacing w:val="-7"/>
        </w:rPr>
        <w:t xml:space="preserve"> </w:t>
      </w:r>
      <w:r>
        <w:t>the</w:t>
      </w:r>
      <w:r>
        <w:rPr>
          <w:spacing w:val="-7"/>
        </w:rPr>
        <w:t xml:space="preserve"> </w:t>
      </w:r>
      <w:r>
        <w:t>priority</w:t>
      </w:r>
      <w:r>
        <w:rPr>
          <w:spacing w:val="-6"/>
        </w:rPr>
        <w:t xml:space="preserve"> </w:t>
      </w:r>
      <w:r>
        <w:t>number</w:t>
      </w:r>
      <w:r>
        <w:rPr>
          <w:spacing w:val="-4"/>
        </w:rPr>
        <w:t xml:space="preserve"> </w:t>
      </w:r>
      <w:r>
        <w:t>2.</w:t>
      </w:r>
      <w:r>
        <w:rPr>
          <w:spacing w:val="-6"/>
        </w:rPr>
        <w:t xml:space="preserve"> </w:t>
      </w:r>
      <w:r>
        <w:t xml:space="preserve">Since No other process has arrived till now hence </w:t>
      </w:r>
      <w:r>
        <w:rPr>
          <w:spacing w:val="-3"/>
        </w:rPr>
        <w:t xml:space="preserve">the </w:t>
      </w:r>
      <w:r>
        <w:t>OS will schedule it</w:t>
      </w:r>
      <w:r>
        <w:rPr>
          <w:spacing w:val="-8"/>
        </w:rPr>
        <w:t xml:space="preserve"> </w:t>
      </w:r>
      <w:r>
        <w:t>immediately.</w:t>
      </w:r>
    </w:p>
    <w:p w:rsidR="002E6A66" w:rsidRDefault="002E6A66">
      <w:pPr>
        <w:pStyle w:val="BodyText"/>
        <w:spacing w:before="6"/>
        <w:rPr>
          <w:sz w:val="23"/>
        </w:rPr>
      </w:pPr>
    </w:p>
    <w:p w:rsidR="002E6A66" w:rsidRDefault="00C14933">
      <w:pPr>
        <w:spacing w:line="237" w:lineRule="auto"/>
        <w:ind w:left="470" w:right="905"/>
        <w:jc w:val="both"/>
      </w:pPr>
      <w:r>
        <w:t>Meanwhile</w:t>
      </w:r>
      <w:r>
        <w:rPr>
          <w:spacing w:val="-3"/>
        </w:rPr>
        <w:t xml:space="preserve"> </w:t>
      </w:r>
      <w:r>
        <w:t>the</w:t>
      </w:r>
      <w:r>
        <w:rPr>
          <w:spacing w:val="-2"/>
        </w:rPr>
        <w:t xml:space="preserve"> </w:t>
      </w:r>
      <w:r>
        <w:t>execution</w:t>
      </w:r>
      <w:r>
        <w:rPr>
          <w:spacing w:val="-5"/>
        </w:rPr>
        <w:t xml:space="preserve"> </w:t>
      </w:r>
      <w:r>
        <w:t>of</w:t>
      </w:r>
      <w:r>
        <w:rPr>
          <w:spacing w:val="-8"/>
        </w:rPr>
        <w:t xml:space="preserve"> </w:t>
      </w:r>
      <w:r>
        <w:t>P1,</w:t>
      </w:r>
      <w:r>
        <w:rPr>
          <w:spacing w:val="-6"/>
        </w:rPr>
        <w:t xml:space="preserve"> </w:t>
      </w:r>
      <w:r>
        <w:t>two</w:t>
      </w:r>
      <w:r>
        <w:rPr>
          <w:spacing w:val="-5"/>
        </w:rPr>
        <w:t xml:space="preserve"> </w:t>
      </w:r>
      <w:r>
        <w:t>more</w:t>
      </w:r>
      <w:r>
        <w:rPr>
          <w:spacing w:val="-11"/>
        </w:rPr>
        <w:t xml:space="preserve"> </w:t>
      </w:r>
      <w:r>
        <w:t>Processes</w:t>
      </w:r>
      <w:r>
        <w:rPr>
          <w:spacing w:val="-2"/>
        </w:rPr>
        <w:t xml:space="preserve"> </w:t>
      </w:r>
      <w:r>
        <w:t>P2</w:t>
      </w:r>
      <w:r>
        <w:rPr>
          <w:spacing w:val="-6"/>
        </w:rPr>
        <w:t xml:space="preserve"> </w:t>
      </w:r>
      <w:r>
        <w:t>and</w:t>
      </w:r>
      <w:r>
        <w:rPr>
          <w:spacing w:val="-7"/>
        </w:rPr>
        <w:t xml:space="preserve"> </w:t>
      </w:r>
      <w:r>
        <w:t>P3</w:t>
      </w:r>
      <w:r>
        <w:rPr>
          <w:spacing w:val="-6"/>
        </w:rPr>
        <w:t xml:space="preserve"> </w:t>
      </w:r>
      <w:r>
        <w:t>are</w:t>
      </w:r>
      <w:r>
        <w:rPr>
          <w:spacing w:val="-7"/>
        </w:rPr>
        <w:t xml:space="preserve"> </w:t>
      </w:r>
      <w:r>
        <w:t>arrived.</w:t>
      </w:r>
      <w:r>
        <w:rPr>
          <w:spacing w:val="-2"/>
        </w:rPr>
        <w:t xml:space="preserve"> </w:t>
      </w:r>
      <w:r>
        <w:t>Since</w:t>
      </w:r>
      <w:r>
        <w:rPr>
          <w:spacing w:val="-7"/>
        </w:rPr>
        <w:t xml:space="preserve"> </w:t>
      </w:r>
      <w:r>
        <w:t>the</w:t>
      </w:r>
      <w:r>
        <w:rPr>
          <w:spacing w:val="-2"/>
        </w:rPr>
        <w:t xml:space="preserve"> </w:t>
      </w:r>
      <w:r>
        <w:t>priority</w:t>
      </w:r>
      <w:r>
        <w:rPr>
          <w:spacing w:val="-1"/>
        </w:rPr>
        <w:t xml:space="preserve"> </w:t>
      </w:r>
      <w:r>
        <w:t>of P3 is 3 hence the CPU will execute P3 over</w:t>
      </w:r>
      <w:r>
        <w:rPr>
          <w:spacing w:val="-10"/>
        </w:rPr>
        <w:t xml:space="preserve"> </w:t>
      </w:r>
      <w:r>
        <w:t>P2.</w:t>
      </w:r>
    </w:p>
    <w:p w:rsidR="002E6A66" w:rsidRDefault="002E6A66">
      <w:pPr>
        <w:pStyle w:val="BodyText"/>
        <w:spacing w:before="4"/>
        <w:rPr>
          <w:sz w:val="23"/>
        </w:rPr>
      </w:pPr>
    </w:p>
    <w:p w:rsidR="002E6A66" w:rsidRDefault="00C14933">
      <w:pPr>
        <w:ind w:left="470" w:right="898"/>
        <w:jc w:val="both"/>
      </w:pPr>
      <w:r>
        <w:t>Meanwhile the execution of P3, All the processes get available in the ready queue. The Process with</w:t>
      </w:r>
      <w:r>
        <w:rPr>
          <w:spacing w:val="-12"/>
        </w:rPr>
        <w:t xml:space="preserve"> </w:t>
      </w:r>
      <w:r>
        <w:t>the</w:t>
      </w:r>
      <w:r>
        <w:rPr>
          <w:spacing w:val="-12"/>
        </w:rPr>
        <w:t xml:space="preserve"> </w:t>
      </w:r>
      <w:r>
        <w:t>lowest</w:t>
      </w:r>
      <w:r>
        <w:rPr>
          <w:spacing w:val="-13"/>
        </w:rPr>
        <w:t xml:space="preserve"> </w:t>
      </w:r>
      <w:r>
        <w:t>priority</w:t>
      </w:r>
      <w:r>
        <w:rPr>
          <w:spacing w:val="-12"/>
        </w:rPr>
        <w:t xml:space="preserve"> </w:t>
      </w:r>
      <w:r>
        <w:t>number</w:t>
      </w:r>
      <w:r>
        <w:rPr>
          <w:spacing w:val="-11"/>
        </w:rPr>
        <w:t xml:space="preserve"> </w:t>
      </w:r>
      <w:r>
        <w:t>will</w:t>
      </w:r>
      <w:r>
        <w:rPr>
          <w:spacing w:val="-12"/>
        </w:rPr>
        <w:t xml:space="preserve"> </w:t>
      </w:r>
      <w:r>
        <w:t>be</w:t>
      </w:r>
      <w:r>
        <w:rPr>
          <w:spacing w:val="-12"/>
        </w:rPr>
        <w:t xml:space="preserve"> </w:t>
      </w:r>
      <w:r>
        <w:t>given</w:t>
      </w:r>
      <w:r>
        <w:rPr>
          <w:spacing w:val="-12"/>
        </w:rPr>
        <w:t xml:space="preserve"> </w:t>
      </w:r>
      <w:r>
        <w:rPr>
          <w:spacing w:val="-3"/>
        </w:rPr>
        <w:t>the</w:t>
      </w:r>
      <w:r>
        <w:rPr>
          <w:spacing w:val="-12"/>
        </w:rPr>
        <w:t xml:space="preserve"> </w:t>
      </w:r>
      <w:r>
        <w:t>priority.</w:t>
      </w:r>
      <w:r>
        <w:rPr>
          <w:spacing w:val="-12"/>
        </w:rPr>
        <w:t xml:space="preserve"> </w:t>
      </w:r>
      <w:r>
        <w:t>Since</w:t>
      </w:r>
      <w:r>
        <w:rPr>
          <w:spacing w:val="-13"/>
        </w:rPr>
        <w:t xml:space="preserve"> </w:t>
      </w:r>
      <w:r>
        <w:t>P6</w:t>
      </w:r>
      <w:r>
        <w:rPr>
          <w:spacing w:val="-17"/>
        </w:rPr>
        <w:t xml:space="preserve"> </w:t>
      </w:r>
      <w:r>
        <w:t>has</w:t>
      </w:r>
      <w:r>
        <w:rPr>
          <w:spacing w:val="-11"/>
        </w:rPr>
        <w:t xml:space="preserve"> </w:t>
      </w:r>
      <w:r>
        <w:t>priority</w:t>
      </w:r>
      <w:r>
        <w:rPr>
          <w:spacing w:val="-12"/>
        </w:rPr>
        <w:t xml:space="preserve"> </w:t>
      </w:r>
      <w:r>
        <w:t>number</w:t>
      </w:r>
      <w:r>
        <w:rPr>
          <w:spacing w:val="-11"/>
        </w:rPr>
        <w:t xml:space="preserve"> </w:t>
      </w:r>
      <w:r>
        <w:t>assigned as 4 hence it will be executed just after</w:t>
      </w:r>
      <w:r>
        <w:rPr>
          <w:spacing w:val="5"/>
        </w:rPr>
        <w:t xml:space="preserve"> </w:t>
      </w:r>
      <w:r>
        <w:t>P3.</w:t>
      </w:r>
    </w:p>
    <w:p w:rsidR="002E6A66" w:rsidRDefault="002E6A66">
      <w:pPr>
        <w:pStyle w:val="BodyText"/>
        <w:spacing w:before="11"/>
        <w:rPr>
          <w:sz w:val="22"/>
        </w:rPr>
      </w:pPr>
    </w:p>
    <w:p w:rsidR="002E6A66" w:rsidRDefault="00C14933">
      <w:pPr>
        <w:spacing w:line="242" w:lineRule="auto"/>
        <w:ind w:left="470" w:right="893"/>
        <w:jc w:val="both"/>
      </w:pPr>
      <w:r>
        <w:t>After P6, P4 has the least priority number among the available processes; it will get executed for the whole burst time.</w:t>
      </w:r>
    </w:p>
    <w:p w:rsidR="002E6A66" w:rsidRDefault="002E6A66">
      <w:pPr>
        <w:pStyle w:val="BodyText"/>
        <w:spacing w:before="8"/>
        <w:rPr>
          <w:sz w:val="22"/>
        </w:rPr>
      </w:pPr>
    </w:p>
    <w:p w:rsidR="002E6A66" w:rsidRDefault="00C14933">
      <w:pPr>
        <w:ind w:left="470" w:right="904"/>
        <w:jc w:val="both"/>
      </w:pPr>
      <w:r>
        <w:t>Since</w:t>
      </w:r>
      <w:r>
        <w:rPr>
          <w:spacing w:val="-14"/>
        </w:rPr>
        <w:t xml:space="preserve"> </w:t>
      </w:r>
      <w:r>
        <w:t>all</w:t>
      </w:r>
      <w:r>
        <w:rPr>
          <w:spacing w:val="-12"/>
        </w:rPr>
        <w:t xml:space="preserve"> </w:t>
      </w:r>
      <w:r>
        <w:t>the</w:t>
      </w:r>
      <w:r>
        <w:rPr>
          <w:spacing w:val="-13"/>
        </w:rPr>
        <w:t xml:space="preserve"> </w:t>
      </w:r>
      <w:r>
        <w:t>jobs</w:t>
      </w:r>
      <w:r>
        <w:rPr>
          <w:spacing w:val="-16"/>
        </w:rPr>
        <w:t xml:space="preserve"> </w:t>
      </w:r>
      <w:r>
        <w:t>are</w:t>
      </w:r>
      <w:r>
        <w:rPr>
          <w:spacing w:val="-14"/>
        </w:rPr>
        <w:t xml:space="preserve"> </w:t>
      </w:r>
      <w:r>
        <w:t>available</w:t>
      </w:r>
      <w:r>
        <w:rPr>
          <w:spacing w:val="-13"/>
        </w:rPr>
        <w:t xml:space="preserve"> </w:t>
      </w:r>
      <w:r>
        <w:t>in</w:t>
      </w:r>
      <w:r>
        <w:rPr>
          <w:spacing w:val="-12"/>
        </w:rPr>
        <w:t xml:space="preserve"> </w:t>
      </w:r>
      <w:r>
        <w:t>the</w:t>
      </w:r>
      <w:r>
        <w:rPr>
          <w:spacing w:val="-13"/>
        </w:rPr>
        <w:t xml:space="preserve"> </w:t>
      </w:r>
      <w:r>
        <w:t>ready</w:t>
      </w:r>
      <w:r>
        <w:rPr>
          <w:spacing w:val="-13"/>
        </w:rPr>
        <w:t xml:space="preserve"> </w:t>
      </w:r>
      <w:r>
        <w:t>queue</w:t>
      </w:r>
      <w:r>
        <w:rPr>
          <w:spacing w:val="-13"/>
        </w:rPr>
        <w:t xml:space="preserve"> </w:t>
      </w:r>
      <w:r>
        <w:t>hence</w:t>
      </w:r>
      <w:r>
        <w:rPr>
          <w:spacing w:val="-13"/>
        </w:rPr>
        <w:t xml:space="preserve"> </w:t>
      </w:r>
      <w:r>
        <w:t>All</w:t>
      </w:r>
      <w:r>
        <w:rPr>
          <w:spacing w:val="-17"/>
        </w:rPr>
        <w:t xml:space="preserve"> </w:t>
      </w:r>
      <w:r>
        <w:t>the</w:t>
      </w:r>
      <w:r>
        <w:rPr>
          <w:spacing w:val="-13"/>
        </w:rPr>
        <w:t xml:space="preserve"> </w:t>
      </w:r>
      <w:r>
        <w:t>Jobs</w:t>
      </w:r>
      <w:r>
        <w:rPr>
          <w:spacing w:val="-16"/>
        </w:rPr>
        <w:t xml:space="preserve"> </w:t>
      </w:r>
      <w:r>
        <w:t>will</w:t>
      </w:r>
      <w:r>
        <w:rPr>
          <w:spacing w:val="-12"/>
        </w:rPr>
        <w:t xml:space="preserve"> </w:t>
      </w:r>
      <w:r>
        <w:t>get</w:t>
      </w:r>
      <w:r>
        <w:rPr>
          <w:spacing w:val="-14"/>
        </w:rPr>
        <w:t xml:space="preserve"> </w:t>
      </w:r>
      <w:r>
        <w:t>executed</w:t>
      </w:r>
      <w:r>
        <w:rPr>
          <w:spacing w:val="-14"/>
        </w:rPr>
        <w:t xml:space="preserve"> </w:t>
      </w:r>
      <w:r>
        <w:t>according to their priorities. If two jobs ha</w:t>
      </w:r>
      <w:r>
        <w:t>ve similar priority number assigned to them, the one with the least arrival time will be</w:t>
      </w:r>
      <w:r>
        <w:rPr>
          <w:spacing w:val="8"/>
        </w:rPr>
        <w:t xml:space="preserve"> </w:t>
      </w:r>
      <w:r>
        <w:t>executed.</w:t>
      </w:r>
    </w:p>
    <w:p w:rsidR="002E6A66" w:rsidRDefault="002E6A66">
      <w:pPr>
        <w:jc w:val="both"/>
        <w:sectPr w:rsidR="002E6A66">
          <w:pgSz w:w="12240" w:h="15840"/>
          <w:pgMar w:top="640" w:right="0" w:bottom="280" w:left="340" w:header="720" w:footer="720" w:gutter="0"/>
          <w:cols w:space="720"/>
        </w:sectPr>
      </w:pPr>
    </w:p>
    <w:p w:rsidR="002E6A66" w:rsidRDefault="00C14933">
      <w:pPr>
        <w:pStyle w:val="BodyText"/>
        <w:ind w:left="1759"/>
      </w:pPr>
      <w:r>
        <w:rPr>
          <w:noProof/>
          <w:lang w:val="en-IN" w:eastAsia="en-IN" w:bidi="hi-IN"/>
        </w:rPr>
        <w:drawing>
          <wp:inline distT="0" distB="0" distL="0" distR="0">
            <wp:extent cx="5243452" cy="581025"/>
            <wp:effectExtent l="0" t="0" r="0" b="0"/>
            <wp:docPr id="37" name="image19.png" descr="os Non Preemptive Priority Schedu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3" cstate="print"/>
                    <a:stretch>
                      <a:fillRect/>
                    </a:stretch>
                  </pic:blipFill>
                  <pic:spPr>
                    <a:xfrm>
                      <a:off x="0" y="0"/>
                      <a:ext cx="5243452" cy="581025"/>
                    </a:xfrm>
                    <a:prstGeom prst="rect">
                      <a:avLst/>
                    </a:prstGeom>
                  </pic:spPr>
                </pic:pic>
              </a:graphicData>
            </a:graphic>
          </wp:inline>
        </w:drawing>
      </w:r>
    </w:p>
    <w:p w:rsidR="002E6A66" w:rsidRDefault="002E6A66">
      <w:pPr>
        <w:pStyle w:val="BodyText"/>
      </w:pPr>
    </w:p>
    <w:p w:rsidR="002E6A66" w:rsidRDefault="002E6A66">
      <w:pPr>
        <w:pStyle w:val="BodyText"/>
      </w:pPr>
    </w:p>
    <w:p w:rsidR="002E6A66" w:rsidRDefault="002E6A66">
      <w:pPr>
        <w:pStyle w:val="BodyText"/>
      </w:pPr>
    </w:p>
    <w:p w:rsidR="002E6A66" w:rsidRDefault="00C14933">
      <w:pPr>
        <w:spacing w:before="225" w:line="242" w:lineRule="auto"/>
        <w:ind w:left="470" w:right="908"/>
        <w:jc w:val="both"/>
      </w:pPr>
      <w:r>
        <w:t>From the GANTT Chart prepared, we can determine the completion time of every process. The turnaround time, waiting time and response time will</w:t>
      </w:r>
      <w:r>
        <w:t xml:space="preserve"> be determined.</w:t>
      </w:r>
    </w:p>
    <w:p w:rsidR="002E6A66" w:rsidRDefault="002E6A66">
      <w:pPr>
        <w:pStyle w:val="BodyText"/>
        <w:spacing w:before="10"/>
        <w:rPr>
          <w:sz w:val="26"/>
        </w:rPr>
      </w:pPr>
    </w:p>
    <w:p w:rsidR="002E6A66" w:rsidRDefault="00C14933">
      <w:pPr>
        <w:pStyle w:val="ListParagraph"/>
        <w:numPr>
          <w:ilvl w:val="0"/>
          <w:numId w:val="4"/>
        </w:numPr>
        <w:tabs>
          <w:tab w:val="left" w:pos="471"/>
        </w:tabs>
        <w:rPr>
          <w:rFonts w:ascii="Verdana"/>
        </w:rPr>
      </w:pPr>
      <w:r>
        <w:rPr>
          <w:rFonts w:ascii="Verdana"/>
        </w:rPr>
        <w:t>Turn Around Time = Completion Time - Arrival</w:t>
      </w:r>
      <w:r>
        <w:rPr>
          <w:rFonts w:ascii="Verdana"/>
          <w:spacing w:val="7"/>
        </w:rPr>
        <w:t xml:space="preserve"> </w:t>
      </w:r>
      <w:r>
        <w:rPr>
          <w:rFonts w:ascii="Verdana"/>
        </w:rPr>
        <w:t>Time</w:t>
      </w:r>
    </w:p>
    <w:p w:rsidR="002E6A66" w:rsidRDefault="00C14933">
      <w:pPr>
        <w:pStyle w:val="ListParagraph"/>
        <w:numPr>
          <w:ilvl w:val="0"/>
          <w:numId w:val="4"/>
        </w:numPr>
        <w:tabs>
          <w:tab w:val="left" w:pos="471"/>
        </w:tabs>
        <w:spacing w:before="47"/>
        <w:rPr>
          <w:rFonts w:ascii="Verdana"/>
        </w:rPr>
      </w:pPr>
      <w:r>
        <w:rPr>
          <w:rFonts w:ascii="Verdana"/>
        </w:rPr>
        <w:t>Waiting Time = Turn Around Time - Burst</w:t>
      </w:r>
      <w:r>
        <w:rPr>
          <w:rFonts w:ascii="Verdana"/>
          <w:spacing w:val="4"/>
        </w:rPr>
        <w:t xml:space="preserve"> </w:t>
      </w:r>
      <w:r>
        <w:rPr>
          <w:rFonts w:ascii="Verdana"/>
        </w:rPr>
        <w:t>Time</w:t>
      </w:r>
    </w:p>
    <w:tbl>
      <w:tblPr>
        <w:tblW w:w="0" w:type="auto"/>
        <w:tblInd w:w="485" w:type="dxa"/>
        <w:tblBorders>
          <w:top w:val="single" w:sz="6" w:space="0" w:color="C6CCBD"/>
          <w:left w:val="single" w:sz="6" w:space="0" w:color="C6CCBD"/>
          <w:bottom w:val="single" w:sz="6" w:space="0" w:color="C6CCBD"/>
          <w:right w:val="single" w:sz="6" w:space="0" w:color="C6CCBD"/>
          <w:insideH w:val="single" w:sz="6" w:space="0" w:color="C6CCBD"/>
          <w:insideV w:val="single" w:sz="6" w:space="0" w:color="C6CCBD"/>
        </w:tblBorders>
        <w:tblLayout w:type="fixed"/>
        <w:tblCellMar>
          <w:left w:w="0" w:type="dxa"/>
          <w:right w:w="0" w:type="dxa"/>
        </w:tblCellMar>
        <w:tblLook w:val="01E0"/>
      </w:tblPr>
      <w:tblGrid>
        <w:gridCol w:w="1371"/>
        <w:gridCol w:w="1226"/>
        <w:gridCol w:w="1161"/>
        <w:gridCol w:w="1136"/>
        <w:gridCol w:w="1716"/>
        <w:gridCol w:w="1741"/>
        <w:gridCol w:w="1276"/>
        <w:gridCol w:w="1476"/>
      </w:tblGrid>
      <w:tr w:rsidR="002E6A66">
        <w:trPr>
          <w:trHeight w:val="1375"/>
        </w:trPr>
        <w:tc>
          <w:tcPr>
            <w:tcW w:w="1371" w:type="dxa"/>
            <w:tcBorders>
              <w:top w:val="nil"/>
              <w:left w:val="nil"/>
              <w:bottom w:val="nil"/>
              <w:right w:val="nil"/>
            </w:tcBorders>
            <w:shd w:val="clear" w:color="auto" w:fill="C6CCBD"/>
          </w:tcPr>
          <w:p w:rsidR="002E6A66" w:rsidRDefault="00C14933">
            <w:pPr>
              <w:pStyle w:val="TableParagraph"/>
              <w:spacing w:before="198" w:line="278" w:lineRule="auto"/>
              <w:ind w:left="190" w:right="95"/>
              <w:rPr>
                <w:rFonts w:ascii="Carlito"/>
                <w:b/>
                <w:sz w:val="28"/>
              </w:rPr>
            </w:pPr>
            <w:r>
              <w:rPr>
                <w:rFonts w:ascii="Carlito"/>
                <w:b/>
                <w:sz w:val="28"/>
              </w:rPr>
              <w:t>Process Id</w:t>
            </w:r>
          </w:p>
        </w:tc>
        <w:tc>
          <w:tcPr>
            <w:tcW w:w="1226" w:type="dxa"/>
            <w:tcBorders>
              <w:top w:val="nil"/>
              <w:left w:val="nil"/>
              <w:bottom w:val="nil"/>
              <w:right w:val="nil"/>
            </w:tcBorders>
            <w:shd w:val="clear" w:color="auto" w:fill="C6CCBD"/>
          </w:tcPr>
          <w:p w:rsidR="002E6A66" w:rsidRDefault="00C14933">
            <w:pPr>
              <w:pStyle w:val="TableParagraph"/>
              <w:spacing w:before="198"/>
              <w:ind w:left="189"/>
              <w:rPr>
                <w:rFonts w:ascii="Carlito"/>
                <w:b/>
                <w:sz w:val="28"/>
              </w:rPr>
            </w:pPr>
            <w:r>
              <w:rPr>
                <w:rFonts w:ascii="Carlito"/>
                <w:b/>
                <w:sz w:val="28"/>
              </w:rPr>
              <w:t>Priority</w:t>
            </w:r>
          </w:p>
        </w:tc>
        <w:tc>
          <w:tcPr>
            <w:tcW w:w="1161" w:type="dxa"/>
            <w:tcBorders>
              <w:top w:val="nil"/>
              <w:left w:val="nil"/>
              <w:bottom w:val="nil"/>
              <w:right w:val="nil"/>
            </w:tcBorders>
            <w:shd w:val="clear" w:color="auto" w:fill="C6CCBD"/>
          </w:tcPr>
          <w:p w:rsidR="002E6A66" w:rsidRDefault="00C14933">
            <w:pPr>
              <w:pStyle w:val="TableParagraph"/>
              <w:spacing w:before="198" w:line="278" w:lineRule="auto"/>
              <w:ind w:left="189" w:right="175"/>
              <w:rPr>
                <w:rFonts w:ascii="Carlito"/>
                <w:b/>
                <w:sz w:val="28"/>
              </w:rPr>
            </w:pPr>
            <w:r>
              <w:rPr>
                <w:rFonts w:ascii="Carlito"/>
                <w:b/>
                <w:sz w:val="28"/>
              </w:rPr>
              <w:t>Arrival Time</w:t>
            </w:r>
          </w:p>
        </w:tc>
        <w:tc>
          <w:tcPr>
            <w:tcW w:w="1136" w:type="dxa"/>
            <w:tcBorders>
              <w:top w:val="nil"/>
              <w:left w:val="nil"/>
              <w:bottom w:val="nil"/>
              <w:right w:val="nil"/>
            </w:tcBorders>
            <w:shd w:val="clear" w:color="auto" w:fill="C6CCBD"/>
          </w:tcPr>
          <w:p w:rsidR="002E6A66" w:rsidRDefault="00C14933">
            <w:pPr>
              <w:pStyle w:val="TableParagraph"/>
              <w:spacing w:before="198" w:line="278" w:lineRule="auto"/>
              <w:ind w:left="188" w:right="312"/>
              <w:rPr>
                <w:rFonts w:ascii="Carlito"/>
                <w:b/>
                <w:sz w:val="28"/>
              </w:rPr>
            </w:pPr>
            <w:r>
              <w:rPr>
                <w:rFonts w:ascii="Carlito"/>
                <w:b/>
                <w:sz w:val="28"/>
              </w:rPr>
              <w:t>Burst Time</w:t>
            </w:r>
          </w:p>
        </w:tc>
        <w:tc>
          <w:tcPr>
            <w:tcW w:w="1716" w:type="dxa"/>
            <w:tcBorders>
              <w:top w:val="nil"/>
              <w:left w:val="nil"/>
              <w:bottom w:val="nil"/>
              <w:right w:val="nil"/>
            </w:tcBorders>
            <w:shd w:val="clear" w:color="auto" w:fill="C6CCBD"/>
          </w:tcPr>
          <w:p w:rsidR="002E6A66" w:rsidRDefault="00C14933">
            <w:pPr>
              <w:pStyle w:val="TableParagraph"/>
              <w:spacing w:before="198" w:line="278" w:lineRule="auto"/>
              <w:ind w:left="188" w:right="154"/>
              <w:rPr>
                <w:rFonts w:ascii="Carlito"/>
                <w:b/>
                <w:sz w:val="28"/>
              </w:rPr>
            </w:pPr>
            <w:r>
              <w:rPr>
                <w:rFonts w:ascii="Carlito"/>
                <w:b/>
                <w:sz w:val="28"/>
              </w:rPr>
              <w:t>Completion Time</w:t>
            </w:r>
          </w:p>
        </w:tc>
        <w:tc>
          <w:tcPr>
            <w:tcW w:w="1741" w:type="dxa"/>
            <w:tcBorders>
              <w:top w:val="nil"/>
              <w:left w:val="nil"/>
              <w:bottom w:val="nil"/>
              <w:right w:val="nil"/>
            </w:tcBorders>
            <w:shd w:val="clear" w:color="auto" w:fill="C6CCBD"/>
          </w:tcPr>
          <w:p w:rsidR="002E6A66" w:rsidRDefault="00C14933">
            <w:pPr>
              <w:pStyle w:val="TableParagraph"/>
              <w:spacing w:before="198" w:line="278" w:lineRule="auto"/>
              <w:ind w:left="187" w:right="156"/>
              <w:rPr>
                <w:rFonts w:ascii="Carlito"/>
                <w:b/>
                <w:sz w:val="28"/>
              </w:rPr>
            </w:pPr>
            <w:r>
              <w:rPr>
                <w:rFonts w:ascii="Carlito"/>
                <w:b/>
                <w:sz w:val="28"/>
              </w:rPr>
              <w:t>Turnaround Time</w:t>
            </w:r>
          </w:p>
        </w:tc>
        <w:tc>
          <w:tcPr>
            <w:tcW w:w="1276" w:type="dxa"/>
            <w:tcBorders>
              <w:top w:val="nil"/>
              <w:left w:val="nil"/>
              <w:bottom w:val="nil"/>
              <w:right w:val="nil"/>
            </w:tcBorders>
            <w:shd w:val="clear" w:color="auto" w:fill="C6CCBD"/>
          </w:tcPr>
          <w:p w:rsidR="002E6A66" w:rsidRDefault="00C14933">
            <w:pPr>
              <w:pStyle w:val="TableParagraph"/>
              <w:spacing w:before="198" w:line="278" w:lineRule="auto"/>
              <w:ind w:left="187" w:right="159"/>
              <w:rPr>
                <w:rFonts w:ascii="Carlito"/>
                <w:b/>
                <w:sz w:val="28"/>
              </w:rPr>
            </w:pPr>
            <w:r>
              <w:rPr>
                <w:rFonts w:ascii="Carlito"/>
                <w:b/>
                <w:sz w:val="28"/>
              </w:rPr>
              <w:t>Waiting Time</w:t>
            </w:r>
          </w:p>
        </w:tc>
        <w:tc>
          <w:tcPr>
            <w:tcW w:w="1476" w:type="dxa"/>
            <w:tcBorders>
              <w:top w:val="nil"/>
              <w:left w:val="nil"/>
              <w:bottom w:val="nil"/>
              <w:right w:val="nil"/>
            </w:tcBorders>
            <w:shd w:val="clear" w:color="auto" w:fill="C6CCBD"/>
          </w:tcPr>
          <w:p w:rsidR="002E6A66" w:rsidRDefault="00C14933">
            <w:pPr>
              <w:pStyle w:val="TableParagraph"/>
              <w:spacing w:before="198" w:line="278" w:lineRule="auto"/>
              <w:ind w:left="187"/>
              <w:rPr>
                <w:rFonts w:ascii="Carlito"/>
                <w:b/>
                <w:sz w:val="28"/>
              </w:rPr>
            </w:pPr>
            <w:r>
              <w:rPr>
                <w:rFonts w:ascii="Carlito"/>
                <w:b/>
                <w:sz w:val="28"/>
              </w:rPr>
              <w:t>Response Time</w:t>
            </w:r>
          </w:p>
        </w:tc>
      </w:tr>
      <w:tr w:rsidR="002E6A66">
        <w:trPr>
          <w:trHeight w:val="785"/>
        </w:trPr>
        <w:tc>
          <w:tcPr>
            <w:tcW w:w="1371" w:type="dxa"/>
            <w:tcBorders>
              <w:top w:val="nil"/>
            </w:tcBorders>
          </w:tcPr>
          <w:p w:rsidR="002E6A66" w:rsidRDefault="00C14933">
            <w:pPr>
              <w:pStyle w:val="TableParagraph"/>
              <w:spacing w:before="199"/>
              <w:ind w:left="422"/>
              <w:rPr>
                <w:rFonts w:ascii="Verdana"/>
              </w:rPr>
            </w:pPr>
            <w:r>
              <w:rPr>
                <w:rFonts w:ascii="Verdana"/>
              </w:rPr>
              <w:t>1</w:t>
            </w:r>
          </w:p>
        </w:tc>
        <w:tc>
          <w:tcPr>
            <w:tcW w:w="1226" w:type="dxa"/>
            <w:tcBorders>
              <w:top w:val="nil"/>
            </w:tcBorders>
          </w:tcPr>
          <w:p w:rsidR="002E6A66" w:rsidRDefault="00C14933">
            <w:pPr>
              <w:pStyle w:val="TableParagraph"/>
              <w:spacing w:before="199"/>
              <w:ind w:left="0" w:right="225"/>
              <w:jc w:val="center"/>
              <w:rPr>
                <w:rFonts w:ascii="Verdana"/>
              </w:rPr>
            </w:pPr>
            <w:r>
              <w:rPr>
                <w:rFonts w:ascii="Verdana"/>
              </w:rPr>
              <w:t>2</w:t>
            </w:r>
          </w:p>
        </w:tc>
        <w:tc>
          <w:tcPr>
            <w:tcW w:w="1161" w:type="dxa"/>
            <w:tcBorders>
              <w:top w:val="nil"/>
            </w:tcBorders>
          </w:tcPr>
          <w:p w:rsidR="002E6A66" w:rsidRDefault="00C14933">
            <w:pPr>
              <w:pStyle w:val="TableParagraph"/>
              <w:spacing w:before="199"/>
              <w:ind w:left="421"/>
              <w:rPr>
                <w:rFonts w:ascii="Verdana"/>
              </w:rPr>
            </w:pPr>
            <w:r>
              <w:rPr>
                <w:rFonts w:ascii="Verdana"/>
              </w:rPr>
              <w:t>0</w:t>
            </w:r>
          </w:p>
        </w:tc>
        <w:tc>
          <w:tcPr>
            <w:tcW w:w="1136" w:type="dxa"/>
            <w:tcBorders>
              <w:top w:val="nil"/>
            </w:tcBorders>
          </w:tcPr>
          <w:p w:rsidR="002E6A66" w:rsidRDefault="00C14933">
            <w:pPr>
              <w:pStyle w:val="TableParagraph"/>
              <w:spacing w:before="199"/>
              <w:ind w:left="420"/>
              <w:rPr>
                <w:rFonts w:ascii="Verdana"/>
              </w:rPr>
            </w:pPr>
            <w:r>
              <w:rPr>
                <w:rFonts w:ascii="Verdana"/>
              </w:rPr>
              <w:t>3</w:t>
            </w:r>
          </w:p>
        </w:tc>
        <w:tc>
          <w:tcPr>
            <w:tcW w:w="1716" w:type="dxa"/>
            <w:tcBorders>
              <w:top w:val="nil"/>
            </w:tcBorders>
          </w:tcPr>
          <w:p w:rsidR="002E6A66" w:rsidRDefault="00C14933">
            <w:pPr>
              <w:pStyle w:val="TableParagraph"/>
              <w:spacing w:before="199"/>
              <w:ind w:left="420"/>
              <w:rPr>
                <w:rFonts w:ascii="Verdana"/>
              </w:rPr>
            </w:pPr>
            <w:r>
              <w:rPr>
                <w:rFonts w:ascii="Verdana"/>
              </w:rPr>
              <w:t>3</w:t>
            </w:r>
          </w:p>
        </w:tc>
        <w:tc>
          <w:tcPr>
            <w:tcW w:w="1741" w:type="dxa"/>
            <w:tcBorders>
              <w:top w:val="nil"/>
            </w:tcBorders>
          </w:tcPr>
          <w:p w:rsidR="002E6A66" w:rsidRDefault="00C14933">
            <w:pPr>
              <w:pStyle w:val="TableParagraph"/>
              <w:spacing w:before="199"/>
              <w:ind w:left="419"/>
              <w:rPr>
                <w:rFonts w:ascii="Verdana"/>
              </w:rPr>
            </w:pPr>
            <w:r>
              <w:rPr>
                <w:rFonts w:ascii="Verdana"/>
              </w:rPr>
              <w:t>3</w:t>
            </w:r>
          </w:p>
        </w:tc>
        <w:tc>
          <w:tcPr>
            <w:tcW w:w="1276" w:type="dxa"/>
            <w:tcBorders>
              <w:top w:val="nil"/>
              <w:right w:val="single" w:sz="8" w:space="0" w:color="C6CCBD"/>
            </w:tcBorders>
          </w:tcPr>
          <w:p w:rsidR="002E6A66" w:rsidRDefault="00C14933">
            <w:pPr>
              <w:pStyle w:val="TableParagraph"/>
              <w:spacing w:before="199"/>
              <w:ind w:left="419"/>
              <w:rPr>
                <w:rFonts w:ascii="Verdana"/>
              </w:rPr>
            </w:pPr>
            <w:r>
              <w:rPr>
                <w:rFonts w:ascii="Verdana"/>
              </w:rPr>
              <w:t>0</w:t>
            </w:r>
          </w:p>
        </w:tc>
        <w:tc>
          <w:tcPr>
            <w:tcW w:w="1476" w:type="dxa"/>
            <w:tcBorders>
              <w:top w:val="nil"/>
              <w:left w:val="single" w:sz="8" w:space="0" w:color="C6CCBD"/>
            </w:tcBorders>
          </w:tcPr>
          <w:p w:rsidR="002E6A66" w:rsidRDefault="00C14933">
            <w:pPr>
              <w:pStyle w:val="TableParagraph"/>
              <w:spacing w:before="199"/>
              <w:ind w:left="416"/>
              <w:rPr>
                <w:rFonts w:ascii="Verdana"/>
              </w:rPr>
            </w:pPr>
            <w:r>
              <w:rPr>
                <w:rFonts w:ascii="Verdana"/>
              </w:rPr>
              <w:t>0</w:t>
            </w:r>
          </w:p>
        </w:tc>
      </w:tr>
      <w:tr w:rsidR="002E6A66">
        <w:trPr>
          <w:trHeight w:val="785"/>
        </w:trPr>
        <w:tc>
          <w:tcPr>
            <w:tcW w:w="1371" w:type="dxa"/>
            <w:shd w:val="clear" w:color="auto" w:fill="EEF0EB"/>
          </w:tcPr>
          <w:p w:rsidR="002E6A66" w:rsidRDefault="00C14933">
            <w:pPr>
              <w:pStyle w:val="TableParagraph"/>
              <w:spacing w:before="199"/>
              <w:ind w:left="422"/>
              <w:rPr>
                <w:rFonts w:ascii="Verdana"/>
              </w:rPr>
            </w:pPr>
            <w:r>
              <w:rPr>
                <w:rFonts w:ascii="Verdana"/>
              </w:rPr>
              <w:t>2</w:t>
            </w:r>
          </w:p>
        </w:tc>
        <w:tc>
          <w:tcPr>
            <w:tcW w:w="1226" w:type="dxa"/>
            <w:shd w:val="clear" w:color="auto" w:fill="EEF0EB"/>
          </w:tcPr>
          <w:p w:rsidR="002E6A66" w:rsidRDefault="00C14933">
            <w:pPr>
              <w:pStyle w:val="TableParagraph"/>
              <w:spacing w:before="199"/>
              <w:ind w:left="0" w:right="225"/>
              <w:jc w:val="center"/>
              <w:rPr>
                <w:rFonts w:ascii="Verdana"/>
              </w:rPr>
            </w:pPr>
            <w:r>
              <w:rPr>
                <w:rFonts w:ascii="Verdana"/>
              </w:rPr>
              <w:t>6</w:t>
            </w:r>
          </w:p>
        </w:tc>
        <w:tc>
          <w:tcPr>
            <w:tcW w:w="1161" w:type="dxa"/>
            <w:shd w:val="clear" w:color="auto" w:fill="EEF0EB"/>
          </w:tcPr>
          <w:p w:rsidR="002E6A66" w:rsidRDefault="00C14933">
            <w:pPr>
              <w:pStyle w:val="TableParagraph"/>
              <w:spacing w:before="199"/>
              <w:ind w:left="421"/>
              <w:rPr>
                <w:rFonts w:ascii="Verdana"/>
              </w:rPr>
            </w:pPr>
            <w:r>
              <w:rPr>
                <w:rFonts w:ascii="Verdana"/>
              </w:rPr>
              <w:t>2</w:t>
            </w:r>
          </w:p>
        </w:tc>
        <w:tc>
          <w:tcPr>
            <w:tcW w:w="1136" w:type="dxa"/>
            <w:shd w:val="clear" w:color="auto" w:fill="EEF0EB"/>
          </w:tcPr>
          <w:p w:rsidR="002E6A66" w:rsidRDefault="00C14933">
            <w:pPr>
              <w:pStyle w:val="TableParagraph"/>
              <w:spacing w:before="199"/>
              <w:ind w:left="420"/>
              <w:rPr>
                <w:rFonts w:ascii="Verdana"/>
              </w:rPr>
            </w:pPr>
            <w:r>
              <w:rPr>
                <w:rFonts w:ascii="Verdana"/>
              </w:rPr>
              <w:t>5</w:t>
            </w:r>
          </w:p>
        </w:tc>
        <w:tc>
          <w:tcPr>
            <w:tcW w:w="1716" w:type="dxa"/>
            <w:shd w:val="clear" w:color="auto" w:fill="EEF0EB"/>
          </w:tcPr>
          <w:p w:rsidR="002E6A66" w:rsidRDefault="00C14933">
            <w:pPr>
              <w:pStyle w:val="TableParagraph"/>
              <w:spacing w:before="199"/>
              <w:ind w:left="420"/>
              <w:rPr>
                <w:rFonts w:ascii="Verdana"/>
              </w:rPr>
            </w:pPr>
            <w:r>
              <w:rPr>
                <w:rFonts w:ascii="Verdana"/>
              </w:rPr>
              <w:t>18</w:t>
            </w:r>
          </w:p>
        </w:tc>
        <w:tc>
          <w:tcPr>
            <w:tcW w:w="1741" w:type="dxa"/>
            <w:shd w:val="clear" w:color="auto" w:fill="EEF0EB"/>
          </w:tcPr>
          <w:p w:rsidR="002E6A66" w:rsidRDefault="00C14933">
            <w:pPr>
              <w:pStyle w:val="TableParagraph"/>
              <w:spacing w:before="199"/>
              <w:ind w:left="419"/>
              <w:rPr>
                <w:rFonts w:ascii="Verdana"/>
              </w:rPr>
            </w:pPr>
            <w:r>
              <w:rPr>
                <w:rFonts w:ascii="Verdana"/>
              </w:rPr>
              <w:t>16</w:t>
            </w:r>
          </w:p>
        </w:tc>
        <w:tc>
          <w:tcPr>
            <w:tcW w:w="1276" w:type="dxa"/>
            <w:tcBorders>
              <w:right w:val="single" w:sz="8" w:space="0" w:color="C6CCBD"/>
            </w:tcBorders>
            <w:shd w:val="clear" w:color="auto" w:fill="EEF0EB"/>
          </w:tcPr>
          <w:p w:rsidR="002E6A66" w:rsidRDefault="00C14933">
            <w:pPr>
              <w:pStyle w:val="TableParagraph"/>
              <w:spacing w:before="199"/>
              <w:ind w:left="419"/>
              <w:rPr>
                <w:rFonts w:ascii="Verdana"/>
              </w:rPr>
            </w:pPr>
            <w:r>
              <w:rPr>
                <w:rFonts w:ascii="Verdana"/>
              </w:rPr>
              <w:t>11</w:t>
            </w:r>
          </w:p>
        </w:tc>
        <w:tc>
          <w:tcPr>
            <w:tcW w:w="1476" w:type="dxa"/>
            <w:tcBorders>
              <w:left w:val="single" w:sz="8" w:space="0" w:color="C6CCBD"/>
            </w:tcBorders>
            <w:shd w:val="clear" w:color="auto" w:fill="EEF0EB"/>
          </w:tcPr>
          <w:p w:rsidR="002E6A66" w:rsidRDefault="00C14933">
            <w:pPr>
              <w:pStyle w:val="TableParagraph"/>
              <w:spacing w:before="199"/>
              <w:ind w:left="416"/>
              <w:rPr>
                <w:rFonts w:ascii="Verdana"/>
              </w:rPr>
            </w:pPr>
            <w:r>
              <w:rPr>
                <w:rFonts w:ascii="Verdana"/>
              </w:rPr>
              <w:t>13</w:t>
            </w:r>
          </w:p>
        </w:tc>
      </w:tr>
      <w:tr w:rsidR="002E6A66">
        <w:trPr>
          <w:trHeight w:val="785"/>
        </w:trPr>
        <w:tc>
          <w:tcPr>
            <w:tcW w:w="1371" w:type="dxa"/>
          </w:tcPr>
          <w:p w:rsidR="002E6A66" w:rsidRDefault="00C14933">
            <w:pPr>
              <w:pStyle w:val="TableParagraph"/>
              <w:spacing w:before="199"/>
              <w:ind w:left="422"/>
              <w:rPr>
                <w:rFonts w:ascii="Verdana"/>
              </w:rPr>
            </w:pPr>
            <w:r>
              <w:rPr>
                <w:rFonts w:ascii="Verdana"/>
              </w:rPr>
              <w:t>3</w:t>
            </w:r>
          </w:p>
        </w:tc>
        <w:tc>
          <w:tcPr>
            <w:tcW w:w="1226" w:type="dxa"/>
          </w:tcPr>
          <w:p w:rsidR="002E6A66" w:rsidRDefault="00C14933">
            <w:pPr>
              <w:pStyle w:val="TableParagraph"/>
              <w:spacing w:before="199"/>
              <w:ind w:left="0" w:right="225"/>
              <w:jc w:val="center"/>
              <w:rPr>
                <w:rFonts w:ascii="Verdana"/>
              </w:rPr>
            </w:pPr>
            <w:r>
              <w:rPr>
                <w:rFonts w:ascii="Verdana"/>
              </w:rPr>
              <w:t>3</w:t>
            </w:r>
          </w:p>
        </w:tc>
        <w:tc>
          <w:tcPr>
            <w:tcW w:w="1161" w:type="dxa"/>
          </w:tcPr>
          <w:p w:rsidR="002E6A66" w:rsidRDefault="00C14933">
            <w:pPr>
              <w:pStyle w:val="TableParagraph"/>
              <w:spacing w:before="199"/>
              <w:ind w:left="421"/>
              <w:rPr>
                <w:rFonts w:ascii="Verdana"/>
              </w:rPr>
            </w:pPr>
            <w:r>
              <w:rPr>
                <w:rFonts w:ascii="Verdana"/>
              </w:rPr>
              <w:t>1</w:t>
            </w:r>
          </w:p>
        </w:tc>
        <w:tc>
          <w:tcPr>
            <w:tcW w:w="1136" w:type="dxa"/>
          </w:tcPr>
          <w:p w:rsidR="002E6A66" w:rsidRDefault="00C14933">
            <w:pPr>
              <w:pStyle w:val="TableParagraph"/>
              <w:spacing w:before="199"/>
              <w:ind w:left="420"/>
              <w:rPr>
                <w:rFonts w:ascii="Verdana"/>
              </w:rPr>
            </w:pPr>
            <w:r>
              <w:rPr>
                <w:rFonts w:ascii="Verdana"/>
              </w:rPr>
              <w:t>4</w:t>
            </w:r>
          </w:p>
        </w:tc>
        <w:tc>
          <w:tcPr>
            <w:tcW w:w="1716" w:type="dxa"/>
          </w:tcPr>
          <w:p w:rsidR="002E6A66" w:rsidRDefault="00C14933">
            <w:pPr>
              <w:pStyle w:val="TableParagraph"/>
              <w:spacing w:before="199"/>
              <w:ind w:left="420"/>
              <w:rPr>
                <w:rFonts w:ascii="Verdana"/>
              </w:rPr>
            </w:pPr>
            <w:r>
              <w:rPr>
                <w:rFonts w:ascii="Verdana"/>
              </w:rPr>
              <w:t>7</w:t>
            </w:r>
          </w:p>
        </w:tc>
        <w:tc>
          <w:tcPr>
            <w:tcW w:w="1741" w:type="dxa"/>
          </w:tcPr>
          <w:p w:rsidR="002E6A66" w:rsidRDefault="00C14933">
            <w:pPr>
              <w:pStyle w:val="TableParagraph"/>
              <w:spacing w:before="199"/>
              <w:ind w:left="419"/>
              <w:rPr>
                <w:rFonts w:ascii="Verdana"/>
              </w:rPr>
            </w:pPr>
            <w:r>
              <w:rPr>
                <w:rFonts w:ascii="Verdana"/>
              </w:rPr>
              <w:t>6</w:t>
            </w:r>
          </w:p>
        </w:tc>
        <w:tc>
          <w:tcPr>
            <w:tcW w:w="1276" w:type="dxa"/>
            <w:tcBorders>
              <w:right w:val="single" w:sz="8" w:space="0" w:color="C6CCBD"/>
            </w:tcBorders>
          </w:tcPr>
          <w:p w:rsidR="002E6A66" w:rsidRDefault="00C14933">
            <w:pPr>
              <w:pStyle w:val="TableParagraph"/>
              <w:spacing w:before="199"/>
              <w:ind w:left="419"/>
              <w:rPr>
                <w:rFonts w:ascii="Verdana"/>
              </w:rPr>
            </w:pPr>
            <w:r>
              <w:rPr>
                <w:rFonts w:ascii="Verdana"/>
              </w:rPr>
              <w:t>2</w:t>
            </w:r>
          </w:p>
        </w:tc>
        <w:tc>
          <w:tcPr>
            <w:tcW w:w="1476" w:type="dxa"/>
            <w:tcBorders>
              <w:left w:val="single" w:sz="8" w:space="0" w:color="C6CCBD"/>
            </w:tcBorders>
          </w:tcPr>
          <w:p w:rsidR="002E6A66" w:rsidRDefault="00C14933">
            <w:pPr>
              <w:pStyle w:val="TableParagraph"/>
              <w:spacing w:before="199"/>
              <w:ind w:left="416"/>
              <w:rPr>
                <w:rFonts w:ascii="Verdana"/>
              </w:rPr>
            </w:pPr>
            <w:r>
              <w:rPr>
                <w:rFonts w:ascii="Verdana"/>
              </w:rPr>
              <w:t>3</w:t>
            </w:r>
          </w:p>
        </w:tc>
      </w:tr>
      <w:tr w:rsidR="002E6A66">
        <w:trPr>
          <w:trHeight w:val="785"/>
        </w:trPr>
        <w:tc>
          <w:tcPr>
            <w:tcW w:w="1371" w:type="dxa"/>
            <w:shd w:val="clear" w:color="auto" w:fill="EEF0EB"/>
          </w:tcPr>
          <w:p w:rsidR="002E6A66" w:rsidRDefault="00C14933">
            <w:pPr>
              <w:pStyle w:val="TableParagraph"/>
              <w:spacing w:before="199"/>
              <w:ind w:left="422"/>
              <w:rPr>
                <w:rFonts w:ascii="Verdana"/>
              </w:rPr>
            </w:pPr>
            <w:r>
              <w:rPr>
                <w:rFonts w:ascii="Verdana"/>
              </w:rPr>
              <w:t>4</w:t>
            </w:r>
          </w:p>
        </w:tc>
        <w:tc>
          <w:tcPr>
            <w:tcW w:w="1226" w:type="dxa"/>
            <w:shd w:val="clear" w:color="auto" w:fill="EEF0EB"/>
          </w:tcPr>
          <w:p w:rsidR="002E6A66" w:rsidRDefault="00C14933">
            <w:pPr>
              <w:pStyle w:val="TableParagraph"/>
              <w:spacing w:before="199"/>
              <w:ind w:left="0" w:right="225"/>
              <w:jc w:val="center"/>
              <w:rPr>
                <w:rFonts w:ascii="Verdana"/>
              </w:rPr>
            </w:pPr>
            <w:r>
              <w:rPr>
                <w:rFonts w:ascii="Verdana"/>
              </w:rPr>
              <w:t>5</w:t>
            </w:r>
          </w:p>
        </w:tc>
        <w:tc>
          <w:tcPr>
            <w:tcW w:w="1161" w:type="dxa"/>
            <w:shd w:val="clear" w:color="auto" w:fill="EEF0EB"/>
          </w:tcPr>
          <w:p w:rsidR="002E6A66" w:rsidRDefault="00C14933">
            <w:pPr>
              <w:pStyle w:val="TableParagraph"/>
              <w:spacing w:before="199"/>
              <w:ind w:left="421"/>
              <w:rPr>
                <w:rFonts w:ascii="Verdana"/>
              </w:rPr>
            </w:pPr>
            <w:r>
              <w:rPr>
                <w:rFonts w:ascii="Verdana"/>
              </w:rPr>
              <w:t>4</w:t>
            </w:r>
          </w:p>
        </w:tc>
        <w:tc>
          <w:tcPr>
            <w:tcW w:w="1136" w:type="dxa"/>
            <w:shd w:val="clear" w:color="auto" w:fill="EEF0EB"/>
          </w:tcPr>
          <w:p w:rsidR="002E6A66" w:rsidRDefault="00C14933">
            <w:pPr>
              <w:pStyle w:val="TableParagraph"/>
              <w:spacing w:before="199"/>
              <w:ind w:left="420"/>
              <w:rPr>
                <w:rFonts w:ascii="Verdana"/>
              </w:rPr>
            </w:pPr>
            <w:r>
              <w:rPr>
                <w:rFonts w:ascii="Verdana"/>
              </w:rPr>
              <w:t>2</w:t>
            </w:r>
          </w:p>
        </w:tc>
        <w:tc>
          <w:tcPr>
            <w:tcW w:w="1716" w:type="dxa"/>
            <w:shd w:val="clear" w:color="auto" w:fill="EEF0EB"/>
          </w:tcPr>
          <w:p w:rsidR="002E6A66" w:rsidRDefault="00C14933">
            <w:pPr>
              <w:pStyle w:val="TableParagraph"/>
              <w:spacing w:before="199"/>
              <w:ind w:left="420"/>
              <w:rPr>
                <w:rFonts w:ascii="Verdana"/>
              </w:rPr>
            </w:pPr>
            <w:r>
              <w:rPr>
                <w:rFonts w:ascii="Verdana"/>
              </w:rPr>
              <w:t>13</w:t>
            </w:r>
          </w:p>
        </w:tc>
        <w:tc>
          <w:tcPr>
            <w:tcW w:w="1741" w:type="dxa"/>
            <w:shd w:val="clear" w:color="auto" w:fill="EEF0EB"/>
          </w:tcPr>
          <w:p w:rsidR="002E6A66" w:rsidRDefault="00C14933">
            <w:pPr>
              <w:pStyle w:val="TableParagraph"/>
              <w:spacing w:before="199"/>
              <w:ind w:left="419"/>
              <w:rPr>
                <w:rFonts w:ascii="Verdana"/>
              </w:rPr>
            </w:pPr>
            <w:r>
              <w:rPr>
                <w:rFonts w:ascii="Verdana"/>
              </w:rPr>
              <w:t>9</w:t>
            </w:r>
          </w:p>
        </w:tc>
        <w:tc>
          <w:tcPr>
            <w:tcW w:w="1276" w:type="dxa"/>
            <w:tcBorders>
              <w:right w:val="single" w:sz="8" w:space="0" w:color="C6CCBD"/>
            </w:tcBorders>
            <w:shd w:val="clear" w:color="auto" w:fill="EEF0EB"/>
          </w:tcPr>
          <w:p w:rsidR="002E6A66" w:rsidRDefault="00C14933">
            <w:pPr>
              <w:pStyle w:val="TableParagraph"/>
              <w:spacing w:before="199"/>
              <w:ind w:left="419"/>
              <w:rPr>
                <w:rFonts w:ascii="Verdana"/>
              </w:rPr>
            </w:pPr>
            <w:r>
              <w:rPr>
                <w:rFonts w:ascii="Verdana"/>
              </w:rPr>
              <w:t>7</w:t>
            </w:r>
          </w:p>
        </w:tc>
        <w:tc>
          <w:tcPr>
            <w:tcW w:w="1476" w:type="dxa"/>
            <w:tcBorders>
              <w:left w:val="single" w:sz="8" w:space="0" w:color="C6CCBD"/>
            </w:tcBorders>
            <w:shd w:val="clear" w:color="auto" w:fill="EEF0EB"/>
          </w:tcPr>
          <w:p w:rsidR="002E6A66" w:rsidRDefault="00C14933">
            <w:pPr>
              <w:pStyle w:val="TableParagraph"/>
              <w:spacing w:before="199"/>
              <w:ind w:left="416"/>
              <w:rPr>
                <w:rFonts w:ascii="Verdana"/>
              </w:rPr>
            </w:pPr>
            <w:r>
              <w:rPr>
                <w:rFonts w:ascii="Verdana"/>
              </w:rPr>
              <w:t>11</w:t>
            </w:r>
          </w:p>
        </w:tc>
      </w:tr>
      <w:tr w:rsidR="002E6A66">
        <w:trPr>
          <w:trHeight w:val="785"/>
        </w:trPr>
        <w:tc>
          <w:tcPr>
            <w:tcW w:w="1371" w:type="dxa"/>
          </w:tcPr>
          <w:p w:rsidR="002E6A66" w:rsidRDefault="00C14933">
            <w:pPr>
              <w:pStyle w:val="TableParagraph"/>
              <w:spacing w:before="199"/>
              <w:ind w:left="422"/>
              <w:rPr>
                <w:rFonts w:ascii="Verdana"/>
              </w:rPr>
            </w:pPr>
            <w:r>
              <w:rPr>
                <w:rFonts w:ascii="Verdana"/>
              </w:rPr>
              <w:t>5</w:t>
            </w:r>
          </w:p>
        </w:tc>
        <w:tc>
          <w:tcPr>
            <w:tcW w:w="1226" w:type="dxa"/>
          </w:tcPr>
          <w:p w:rsidR="002E6A66" w:rsidRDefault="00C14933">
            <w:pPr>
              <w:pStyle w:val="TableParagraph"/>
              <w:spacing w:before="199"/>
              <w:ind w:left="0" w:right="225"/>
              <w:jc w:val="center"/>
              <w:rPr>
                <w:rFonts w:ascii="Verdana"/>
              </w:rPr>
            </w:pPr>
            <w:r>
              <w:rPr>
                <w:rFonts w:ascii="Verdana"/>
              </w:rPr>
              <w:t>7</w:t>
            </w:r>
          </w:p>
        </w:tc>
        <w:tc>
          <w:tcPr>
            <w:tcW w:w="1161" w:type="dxa"/>
          </w:tcPr>
          <w:p w:rsidR="002E6A66" w:rsidRDefault="00C14933">
            <w:pPr>
              <w:pStyle w:val="TableParagraph"/>
              <w:spacing w:before="199"/>
              <w:ind w:left="421"/>
              <w:rPr>
                <w:rFonts w:ascii="Verdana"/>
              </w:rPr>
            </w:pPr>
            <w:r>
              <w:rPr>
                <w:rFonts w:ascii="Verdana"/>
              </w:rPr>
              <w:t>6</w:t>
            </w:r>
          </w:p>
        </w:tc>
        <w:tc>
          <w:tcPr>
            <w:tcW w:w="1136" w:type="dxa"/>
          </w:tcPr>
          <w:p w:rsidR="002E6A66" w:rsidRDefault="00C14933">
            <w:pPr>
              <w:pStyle w:val="TableParagraph"/>
              <w:spacing w:before="199"/>
              <w:ind w:left="420"/>
              <w:rPr>
                <w:rFonts w:ascii="Verdana"/>
              </w:rPr>
            </w:pPr>
            <w:r>
              <w:rPr>
                <w:rFonts w:ascii="Verdana"/>
              </w:rPr>
              <w:t>9</w:t>
            </w:r>
          </w:p>
        </w:tc>
        <w:tc>
          <w:tcPr>
            <w:tcW w:w="1716" w:type="dxa"/>
          </w:tcPr>
          <w:p w:rsidR="002E6A66" w:rsidRDefault="00C14933">
            <w:pPr>
              <w:pStyle w:val="TableParagraph"/>
              <w:spacing w:before="199"/>
              <w:ind w:left="420"/>
              <w:rPr>
                <w:rFonts w:ascii="Verdana"/>
              </w:rPr>
            </w:pPr>
            <w:r>
              <w:rPr>
                <w:rFonts w:ascii="Verdana"/>
              </w:rPr>
              <w:t>27</w:t>
            </w:r>
          </w:p>
        </w:tc>
        <w:tc>
          <w:tcPr>
            <w:tcW w:w="1741" w:type="dxa"/>
          </w:tcPr>
          <w:p w:rsidR="002E6A66" w:rsidRDefault="00C14933">
            <w:pPr>
              <w:pStyle w:val="TableParagraph"/>
              <w:spacing w:before="199"/>
              <w:ind w:left="419"/>
              <w:rPr>
                <w:rFonts w:ascii="Verdana"/>
              </w:rPr>
            </w:pPr>
            <w:r>
              <w:rPr>
                <w:rFonts w:ascii="Verdana"/>
              </w:rPr>
              <w:t>21</w:t>
            </w:r>
          </w:p>
        </w:tc>
        <w:tc>
          <w:tcPr>
            <w:tcW w:w="1276" w:type="dxa"/>
            <w:tcBorders>
              <w:right w:val="single" w:sz="8" w:space="0" w:color="C6CCBD"/>
            </w:tcBorders>
          </w:tcPr>
          <w:p w:rsidR="002E6A66" w:rsidRDefault="00C14933">
            <w:pPr>
              <w:pStyle w:val="TableParagraph"/>
              <w:spacing w:before="199"/>
              <w:ind w:left="419"/>
              <w:rPr>
                <w:rFonts w:ascii="Verdana"/>
              </w:rPr>
            </w:pPr>
            <w:r>
              <w:rPr>
                <w:rFonts w:ascii="Verdana"/>
              </w:rPr>
              <w:t>12</w:t>
            </w:r>
          </w:p>
        </w:tc>
        <w:tc>
          <w:tcPr>
            <w:tcW w:w="1476" w:type="dxa"/>
            <w:tcBorders>
              <w:left w:val="single" w:sz="8" w:space="0" w:color="C6CCBD"/>
            </w:tcBorders>
          </w:tcPr>
          <w:p w:rsidR="002E6A66" w:rsidRDefault="00C14933">
            <w:pPr>
              <w:pStyle w:val="TableParagraph"/>
              <w:spacing w:before="199"/>
              <w:ind w:left="416"/>
              <w:rPr>
                <w:rFonts w:ascii="Verdana"/>
              </w:rPr>
            </w:pPr>
            <w:r>
              <w:rPr>
                <w:rFonts w:ascii="Verdana"/>
              </w:rPr>
              <w:t>18</w:t>
            </w:r>
          </w:p>
        </w:tc>
      </w:tr>
      <w:tr w:rsidR="002E6A66">
        <w:trPr>
          <w:trHeight w:val="785"/>
        </w:trPr>
        <w:tc>
          <w:tcPr>
            <w:tcW w:w="1371" w:type="dxa"/>
            <w:shd w:val="clear" w:color="auto" w:fill="EEF0EB"/>
          </w:tcPr>
          <w:p w:rsidR="002E6A66" w:rsidRDefault="00C14933">
            <w:pPr>
              <w:pStyle w:val="TableParagraph"/>
              <w:spacing w:before="199"/>
              <w:ind w:left="422"/>
              <w:rPr>
                <w:rFonts w:ascii="Verdana"/>
              </w:rPr>
            </w:pPr>
            <w:r>
              <w:rPr>
                <w:rFonts w:ascii="Verdana"/>
              </w:rPr>
              <w:t>6</w:t>
            </w:r>
          </w:p>
        </w:tc>
        <w:tc>
          <w:tcPr>
            <w:tcW w:w="1226" w:type="dxa"/>
            <w:shd w:val="clear" w:color="auto" w:fill="EEF0EB"/>
          </w:tcPr>
          <w:p w:rsidR="002E6A66" w:rsidRDefault="00C14933">
            <w:pPr>
              <w:pStyle w:val="TableParagraph"/>
              <w:spacing w:before="199"/>
              <w:ind w:left="0" w:right="225"/>
              <w:jc w:val="center"/>
              <w:rPr>
                <w:rFonts w:ascii="Verdana"/>
              </w:rPr>
            </w:pPr>
            <w:r>
              <w:rPr>
                <w:rFonts w:ascii="Verdana"/>
              </w:rPr>
              <w:t>4</w:t>
            </w:r>
          </w:p>
        </w:tc>
        <w:tc>
          <w:tcPr>
            <w:tcW w:w="1161" w:type="dxa"/>
            <w:shd w:val="clear" w:color="auto" w:fill="EEF0EB"/>
          </w:tcPr>
          <w:p w:rsidR="002E6A66" w:rsidRDefault="00C14933">
            <w:pPr>
              <w:pStyle w:val="TableParagraph"/>
              <w:spacing w:before="199"/>
              <w:ind w:left="421"/>
              <w:rPr>
                <w:rFonts w:ascii="Verdana"/>
              </w:rPr>
            </w:pPr>
            <w:r>
              <w:rPr>
                <w:rFonts w:ascii="Verdana"/>
              </w:rPr>
              <w:t>5</w:t>
            </w:r>
          </w:p>
        </w:tc>
        <w:tc>
          <w:tcPr>
            <w:tcW w:w="1136" w:type="dxa"/>
            <w:shd w:val="clear" w:color="auto" w:fill="EEF0EB"/>
          </w:tcPr>
          <w:p w:rsidR="002E6A66" w:rsidRDefault="00C14933">
            <w:pPr>
              <w:pStyle w:val="TableParagraph"/>
              <w:spacing w:before="199"/>
              <w:ind w:left="420"/>
              <w:rPr>
                <w:rFonts w:ascii="Verdana"/>
              </w:rPr>
            </w:pPr>
            <w:r>
              <w:rPr>
                <w:rFonts w:ascii="Verdana"/>
              </w:rPr>
              <w:t>4</w:t>
            </w:r>
          </w:p>
        </w:tc>
        <w:tc>
          <w:tcPr>
            <w:tcW w:w="1716" w:type="dxa"/>
            <w:shd w:val="clear" w:color="auto" w:fill="EEF0EB"/>
          </w:tcPr>
          <w:p w:rsidR="002E6A66" w:rsidRDefault="00C14933">
            <w:pPr>
              <w:pStyle w:val="TableParagraph"/>
              <w:spacing w:before="199"/>
              <w:ind w:left="420"/>
              <w:rPr>
                <w:rFonts w:ascii="Verdana"/>
              </w:rPr>
            </w:pPr>
            <w:r>
              <w:rPr>
                <w:rFonts w:ascii="Verdana"/>
              </w:rPr>
              <w:t>11</w:t>
            </w:r>
          </w:p>
        </w:tc>
        <w:tc>
          <w:tcPr>
            <w:tcW w:w="1741" w:type="dxa"/>
            <w:shd w:val="clear" w:color="auto" w:fill="EEF0EB"/>
          </w:tcPr>
          <w:p w:rsidR="002E6A66" w:rsidRDefault="00C14933">
            <w:pPr>
              <w:pStyle w:val="TableParagraph"/>
              <w:spacing w:before="199"/>
              <w:ind w:left="419"/>
              <w:rPr>
                <w:rFonts w:ascii="Verdana"/>
              </w:rPr>
            </w:pPr>
            <w:r>
              <w:rPr>
                <w:rFonts w:ascii="Verdana"/>
              </w:rPr>
              <w:t>6</w:t>
            </w:r>
          </w:p>
        </w:tc>
        <w:tc>
          <w:tcPr>
            <w:tcW w:w="1276" w:type="dxa"/>
            <w:tcBorders>
              <w:right w:val="single" w:sz="8" w:space="0" w:color="C6CCBD"/>
            </w:tcBorders>
            <w:shd w:val="clear" w:color="auto" w:fill="EEF0EB"/>
          </w:tcPr>
          <w:p w:rsidR="002E6A66" w:rsidRDefault="00C14933">
            <w:pPr>
              <w:pStyle w:val="TableParagraph"/>
              <w:spacing w:before="199"/>
              <w:ind w:left="419"/>
              <w:rPr>
                <w:rFonts w:ascii="Verdana"/>
              </w:rPr>
            </w:pPr>
            <w:r>
              <w:rPr>
                <w:rFonts w:ascii="Verdana"/>
              </w:rPr>
              <w:t>2</w:t>
            </w:r>
          </w:p>
        </w:tc>
        <w:tc>
          <w:tcPr>
            <w:tcW w:w="1476" w:type="dxa"/>
            <w:tcBorders>
              <w:left w:val="single" w:sz="8" w:space="0" w:color="C6CCBD"/>
            </w:tcBorders>
            <w:shd w:val="clear" w:color="auto" w:fill="EEF0EB"/>
          </w:tcPr>
          <w:p w:rsidR="002E6A66" w:rsidRDefault="00C14933">
            <w:pPr>
              <w:pStyle w:val="TableParagraph"/>
              <w:spacing w:before="199"/>
              <w:ind w:left="416"/>
              <w:rPr>
                <w:rFonts w:ascii="Verdana"/>
              </w:rPr>
            </w:pPr>
            <w:r>
              <w:rPr>
                <w:rFonts w:ascii="Verdana"/>
              </w:rPr>
              <w:t>7</w:t>
            </w:r>
          </w:p>
        </w:tc>
      </w:tr>
      <w:tr w:rsidR="002E6A66">
        <w:trPr>
          <w:trHeight w:val="785"/>
        </w:trPr>
        <w:tc>
          <w:tcPr>
            <w:tcW w:w="1371" w:type="dxa"/>
          </w:tcPr>
          <w:p w:rsidR="002E6A66" w:rsidRDefault="00C14933">
            <w:pPr>
              <w:pStyle w:val="TableParagraph"/>
              <w:spacing w:before="199"/>
              <w:ind w:left="422"/>
              <w:rPr>
                <w:rFonts w:ascii="Verdana"/>
              </w:rPr>
            </w:pPr>
            <w:r>
              <w:rPr>
                <w:rFonts w:ascii="Verdana"/>
              </w:rPr>
              <w:t>7</w:t>
            </w:r>
          </w:p>
        </w:tc>
        <w:tc>
          <w:tcPr>
            <w:tcW w:w="1226" w:type="dxa"/>
          </w:tcPr>
          <w:p w:rsidR="002E6A66" w:rsidRDefault="00C14933">
            <w:pPr>
              <w:pStyle w:val="TableParagraph"/>
              <w:spacing w:before="199"/>
              <w:ind w:left="402" w:right="488"/>
              <w:jc w:val="center"/>
              <w:rPr>
                <w:rFonts w:ascii="Verdana"/>
              </w:rPr>
            </w:pPr>
            <w:r>
              <w:rPr>
                <w:rFonts w:ascii="Verdana"/>
              </w:rPr>
              <w:t>10</w:t>
            </w:r>
          </w:p>
        </w:tc>
        <w:tc>
          <w:tcPr>
            <w:tcW w:w="1161" w:type="dxa"/>
          </w:tcPr>
          <w:p w:rsidR="002E6A66" w:rsidRDefault="00C14933">
            <w:pPr>
              <w:pStyle w:val="TableParagraph"/>
              <w:spacing w:before="199"/>
              <w:ind w:left="421"/>
              <w:rPr>
                <w:rFonts w:ascii="Verdana"/>
              </w:rPr>
            </w:pPr>
            <w:r>
              <w:rPr>
                <w:rFonts w:ascii="Verdana"/>
              </w:rPr>
              <w:t>7</w:t>
            </w:r>
          </w:p>
        </w:tc>
        <w:tc>
          <w:tcPr>
            <w:tcW w:w="1136" w:type="dxa"/>
          </w:tcPr>
          <w:p w:rsidR="002E6A66" w:rsidRDefault="00C14933">
            <w:pPr>
              <w:pStyle w:val="TableParagraph"/>
              <w:spacing w:before="199"/>
              <w:ind w:left="420"/>
              <w:rPr>
                <w:rFonts w:ascii="Verdana"/>
              </w:rPr>
            </w:pPr>
            <w:r>
              <w:rPr>
                <w:rFonts w:ascii="Verdana"/>
              </w:rPr>
              <w:t>10</w:t>
            </w:r>
          </w:p>
        </w:tc>
        <w:tc>
          <w:tcPr>
            <w:tcW w:w="1716" w:type="dxa"/>
          </w:tcPr>
          <w:p w:rsidR="002E6A66" w:rsidRDefault="00C14933">
            <w:pPr>
              <w:pStyle w:val="TableParagraph"/>
              <w:spacing w:before="199"/>
              <w:ind w:left="420"/>
              <w:rPr>
                <w:rFonts w:ascii="Verdana"/>
              </w:rPr>
            </w:pPr>
            <w:r>
              <w:rPr>
                <w:rFonts w:ascii="Verdana"/>
              </w:rPr>
              <w:t>37</w:t>
            </w:r>
          </w:p>
        </w:tc>
        <w:tc>
          <w:tcPr>
            <w:tcW w:w="1741" w:type="dxa"/>
          </w:tcPr>
          <w:p w:rsidR="002E6A66" w:rsidRDefault="00C14933">
            <w:pPr>
              <w:pStyle w:val="TableParagraph"/>
              <w:spacing w:before="199"/>
              <w:ind w:left="419"/>
              <w:rPr>
                <w:rFonts w:ascii="Verdana"/>
              </w:rPr>
            </w:pPr>
            <w:r>
              <w:rPr>
                <w:rFonts w:ascii="Verdana"/>
              </w:rPr>
              <w:t>30</w:t>
            </w:r>
          </w:p>
        </w:tc>
        <w:tc>
          <w:tcPr>
            <w:tcW w:w="1276" w:type="dxa"/>
            <w:tcBorders>
              <w:right w:val="single" w:sz="8" w:space="0" w:color="C6CCBD"/>
            </w:tcBorders>
          </w:tcPr>
          <w:p w:rsidR="002E6A66" w:rsidRDefault="00C14933">
            <w:pPr>
              <w:pStyle w:val="TableParagraph"/>
              <w:spacing w:before="199"/>
              <w:ind w:left="419"/>
              <w:rPr>
                <w:rFonts w:ascii="Verdana"/>
              </w:rPr>
            </w:pPr>
            <w:r>
              <w:rPr>
                <w:rFonts w:ascii="Verdana"/>
              </w:rPr>
              <w:t>18</w:t>
            </w:r>
          </w:p>
        </w:tc>
        <w:tc>
          <w:tcPr>
            <w:tcW w:w="1476" w:type="dxa"/>
            <w:tcBorders>
              <w:left w:val="single" w:sz="8" w:space="0" w:color="C6CCBD"/>
            </w:tcBorders>
          </w:tcPr>
          <w:p w:rsidR="002E6A66" w:rsidRDefault="00C14933">
            <w:pPr>
              <w:pStyle w:val="TableParagraph"/>
              <w:spacing w:before="199"/>
              <w:ind w:left="416"/>
              <w:rPr>
                <w:rFonts w:ascii="Verdana"/>
              </w:rPr>
            </w:pPr>
            <w:r>
              <w:rPr>
                <w:rFonts w:ascii="Verdana"/>
              </w:rPr>
              <w:t>27</w:t>
            </w:r>
          </w:p>
        </w:tc>
      </w:tr>
    </w:tbl>
    <w:p w:rsidR="002E6A66" w:rsidRDefault="002E6A66">
      <w:pPr>
        <w:pStyle w:val="BodyText"/>
        <w:spacing w:before="11"/>
        <w:rPr>
          <w:sz w:val="22"/>
        </w:rPr>
      </w:pPr>
    </w:p>
    <w:p w:rsidR="002E6A66" w:rsidRDefault="00C14933">
      <w:pPr>
        <w:ind w:left="2176"/>
      </w:pPr>
      <w:r>
        <w:t>Avg Waiting Time = (0+11+2+7+12+2+18)/7 = 52/7 units</w:t>
      </w:r>
    </w:p>
    <w:p w:rsidR="002E6A66" w:rsidRDefault="002E6A66">
      <w:pPr>
        <w:pStyle w:val="BodyText"/>
        <w:spacing w:before="4"/>
        <w:rPr>
          <w:sz w:val="23"/>
        </w:rPr>
      </w:pPr>
    </w:p>
    <w:p w:rsidR="002E6A66" w:rsidRDefault="00C14933">
      <w:pPr>
        <w:ind w:left="470"/>
        <w:jc w:val="both"/>
        <w:rPr>
          <w:rFonts w:ascii="Arial"/>
          <w:sz w:val="40"/>
        </w:rPr>
      </w:pPr>
      <w:bookmarkStart w:id="35" w:name="Preemptive_Priority_Scheduling"/>
      <w:bookmarkEnd w:id="35"/>
      <w:r>
        <w:rPr>
          <w:rFonts w:ascii="Arial"/>
          <w:sz w:val="40"/>
        </w:rPr>
        <w:t>Preemptive Priority Scheduling</w:t>
      </w:r>
    </w:p>
    <w:p w:rsidR="002E6A66" w:rsidRDefault="00C14933">
      <w:pPr>
        <w:pStyle w:val="BodyText"/>
        <w:spacing w:before="280" w:line="242" w:lineRule="auto"/>
        <w:ind w:left="470" w:right="906"/>
        <w:jc w:val="both"/>
      </w:pPr>
      <w:r>
        <w:t>In Preemptive Priority Scheduling, at the time of arrival of a process in the ready queue, its Priority is compared with the priority of the other processes present in the ready queue as well as with the one which</w:t>
      </w:r>
      <w:r>
        <w:rPr>
          <w:spacing w:val="-8"/>
        </w:rPr>
        <w:t xml:space="preserve"> </w:t>
      </w:r>
      <w:r>
        <w:t>is</w:t>
      </w:r>
      <w:r>
        <w:rPr>
          <w:spacing w:val="-7"/>
        </w:rPr>
        <w:t xml:space="preserve"> </w:t>
      </w:r>
      <w:r>
        <w:t>being</w:t>
      </w:r>
      <w:r>
        <w:rPr>
          <w:spacing w:val="-6"/>
        </w:rPr>
        <w:t xml:space="preserve"> </w:t>
      </w:r>
      <w:r>
        <w:t>executed</w:t>
      </w:r>
      <w:r>
        <w:rPr>
          <w:spacing w:val="-6"/>
        </w:rPr>
        <w:t xml:space="preserve"> </w:t>
      </w:r>
      <w:r>
        <w:t>by</w:t>
      </w:r>
      <w:r>
        <w:rPr>
          <w:spacing w:val="-5"/>
        </w:rPr>
        <w:t xml:space="preserve"> </w:t>
      </w:r>
      <w:r>
        <w:t>the</w:t>
      </w:r>
      <w:r>
        <w:rPr>
          <w:spacing w:val="-6"/>
        </w:rPr>
        <w:t xml:space="preserve"> </w:t>
      </w:r>
      <w:r>
        <w:t>CPU</w:t>
      </w:r>
      <w:r>
        <w:rPr>
          <w:spacing w:val="-8"/>
        </w:rPr>
        <w:t xml:space="preserve"> </w:t>
      </w:r>
      <w:r>
        <w:t>at</w:t>
      </w:r>
      <w:r>
        <w:rPr>
          <w:spacing w:val="-6"/>
        </w:rPr>
        <w:t xml:space="preserve"> </w:t>
      </w:r>
      <w:r>
        <w:t>that</w:t>
      </w:r>
      <w:r>
        <w:rPr>
          <w:spacing w:val="-6"/>
        </w:rPr>
        <w:t xml:space="preserve"> </w:t>
      </w:r>
      <w:r>
        <w:t>point</w:t>
      </w:r>
      <w:r>
        <w:rPr>
          <w:spacing w:val="-6"/>
        </w:rPr>
        <w:t xml:space="preserve"> </w:t>
      </w:r>
      <w:r>
        <w:t>of</w:t>
      </w:r>
      <w:r>
        <w:rPr>
          <w:spacing w:val="-7"/>
        </w:rPr>
        <w:t xml:space="preserve"> </w:t>
      </w:r>
      <w:r>
        <w:t>time.</w:t>
      </w:r>
      <w:r>
        <w:rPr>
          <w:spacing w:val="-5"/>
        </w:rPr>
        <w:t xml:space="preserve"> </w:t>
      </w:r>
      <w:r>
        <w:t>The</w:t>
      </w:r>
      <w:r>
        <w:rPr>
          <w:spacing w:val="-6"/>
        </w:rPr>
        <w:t xml:space="preserve"> </w:t>
      </w:r>
      <w:r>
        <w:t>One</w:t>
      </w:r>
      <w:r>
        <w:rPr>
          <w:spacing w:val="-6"/>
        </w:rPr>
        <w:t xml:space="preserve"> </w:t>
      </w:r>
      <w:r>
        <w:t>with</w:t>
      </w:r>
      <w:r>
        <w:rPr>
          <w:spacing w:val="-8"/>
        </w:rPr>
        <w:t xml:space="preserve"> </w:t>
      </w:r>
      <w:r>
        <w:t>the</w:t>
      </w:r>
      <w:r>
        <w:rPr>
          <w:spacing w:val="-6"/>
        </w:rPr>
        <w:t xml:space="preserve"> </w:t>
      </w:r>
      <w:r>
        <w:t>highest</w:t>
      </w:r>
      <w:r>
        <w:rPr>
          <w:spacing w:val="-6"/>
        </w:rPr>
        <w:t xml:space="preserve"> </w:t>
      </w:r>
      <w:r>
        <w:t>priority</w:t>
      </w:r>
      <w:r>
        <w:rPr>
          <w:spacing w:val="-5"/>
        </w:rPr>
        <w:t xml:space="preserve"> </w:t>
      </w:r>
      <w:r>
        <w:t>among</w:t>
      </w:r>
      <w:r>
        <w:rPr>
          <w:spacing w:val="-6"/>
        </w:rPr>
        <w:t xml:space="preserve"> </w:t>
      </w:r>
      <w:r>
        <w:t>all</w:t>
      </w:r>
      <w:r>
        <w:rPr>
          <w:spacing w:val="-6"/>
        </w:rPr>
        <w:t xml:space="preserve"> </w:t>
      </w:r>
      <w:r>
        <w:t>the available processes will be given the CPU</w:t>
      </w:r>
      <w:r>
        <w:rPr>
          <w:spacing w:val="-6"/>
        </w:rPr>
        <w:t xml:space="preserve"> </w:t>
      </w:r>
      <w:r>
        <w:t>next.</w:t>
      </w:r>
    </w:p>
    <w:p w:rsidR="002E6A66" w:rsidRDefault="002E6A66">
      <w:pPr>
        <w:pStyle w:val="BodyText"/>
        <w:spacing w:before="6"/>
        <w:rPr>
          <w:sz w:val="22"/>
        </w:rPr>
      </w:pPr>
    </w:p>
    <w:p w:rsidR="002E6A66" w:rsidRDefault="00C14933">
      <w:pPr>
        <w:pStyle w:val="BodyText"/>
        <w:spacing w:line="242" w:lineRule="auto"/>
        <w:ind w:left="470" w:right="895"/>
        <w:jc w:val="both"/>
      </w:pPr>
      <w:r>
        <w:t>The difference between preemptive priority scheduling and non preemptive priority scheduling is that,</w:t>
      </w:r>
      <w:r>
        <w:rPr>
          <w:spacing w:val="-45"/>
        </w:rPr>
        <w:t xml:space="preserve"> </w:t>
      </w:r>
      <w:r>
        <w:t>in the preemptive priority scheduling, the job which is being executed can be stopped at the arrival of a higher priority</w:t>
      </w:r>
      <w:r>
        <w:rPr>
          <w:spacing w:val="-1"/>
        </w:rPr>
        <w:t xml:space="preserve"> </w:t>
      </w:r>
      <w:r>
        <w:t>job.</w:t>
      </w:r>
    </w:p>
    <w:p w:rsidR="002E6A66" w:rsidRDefault="002E6A66">
      <w:pPr>
        <w:spacing w:line="242" w:lineRule="auto"/>
        <w:jc w:val="both"/>
        <w:sectPr w:rsidR="002E6A66">
          <w:pgSz w:w="12240" w:h="15840"/>
          <w:pgMar w:top="1360" w:right="0" w:bottom="280" w:left="340" w:header="720" w:footer="720" w:gutter="0"/>
          <w:cols w:space="720"/>
        </w:sectPr>
      </w:pPr>
    </w:p>
    <w:p w:rsidR="002E6A66" w:rsidRDefault="00C14933">
      <w:pPr>
        <w:pStyle w:val="BodyText"/>
        <w:spacing w:before="84"/>
        <w:ind w:left="470" w:right="830"/>
      </w:pPr>
      <w:r>
        <w:t>Once all the jobs get available in the ready queue, the algorithm will behave as non-preemptive priority scheduling, wh</w:t>
      </w:r>
      <w:r>
        <w:t>ich means the job scheduled will run till the completion and no preemption will be done.</w:t>
      </w:r>
    </w:p>
    <w:p w:rsidR="002E6A66" w:rsidRDefault="002E6A66">
      <w:pPr>
        <w:pStyle w:val="BodyText"/>
        <w:spacing w:before="7"/>
        <w:rPr>
          <w:sz w:val="22"/>
        </w:rPr>
      </w:pPr>
    </w:p>
    <w:p w:rsidR="002E6A66" w:rsidRDefault="00C14933">
      <w:pPr>
        <w:spacing w:before="1"/>
        <w:ind w:left="470"/>
        <w:rPr>
          <w:rFonts w:ascii="Arial"/>
          <w:sz w:val="32"/>
        </w:rPr>
      </w:pPr>
      <w:bookmarkStart w:id="36" w:name="Example"/>
      <w:bookmarkEnd w:id="36"/>
      <w:r>
        <w:rPr>
          <w:rFonts w:ascii="Arial"/>
          <w:sz w:val="32"/>
        </w:rPr>
        <w:t>Example</w:t>
      </w:r>
    </w:p>
    <w:p w:rsidR="002E6A66" w:rsidRDefault="00C14933">
      <w:pPr>
        <w:pStyle w:val="BodyText"/>
        <w:spacing w:before="281" w:line="242" w:lineRule="auto"/>
        <w:ind w:left="470" w:right="830"/>
      </w:pPr>
      <w:r>
        <w:t>There are 7 processes P1, P2, P3, P4, P5, P6 and P7 given. Their respective priorities, Arrival Times and Burst times are given in the table</w:t>
      </w:r>
      <w:r>
        <w:rPr>
          <w:spacing w:val="-4"/>
        </w:rPr>
        <w:t xml:space="preserve"> </w:t>
      </w:r>
      <w:r>
        <w:t>below.</w:t>
      </w:r>
    </w:p>
    <w:p w:rsidR="002E6A66" w:rsidRDefault="002E6A66">
      <w:pPr>
        <w:pStyle w:val="BodyText"/>
        <w:spacing w:before="8"/>
        <w:rPr>
          <w:sz w:val="22"/>
        </w:rPr>
      </w:pPr>
    </w:p>
    <w:tbl>
      <w:tblPr>
        <w:tblW w:w="0" w:type="auto"/>
        <w:tblInd w:w="485" w:type="dxa"/>
        <w:tblBorders>
          <w:top w:val="single" w:sz="6" w:space="0" w:color="C6CCBD"/>
          <w:left w:val="single" w:sz="6" w:space="0" w:color="C6CCBD"/>
          <w:bottom w:val="single" w:sz="6" w:space="0" w:color="C6CCBD"/>
          <w:right w:val="single" w:sz="6" w:space="0" w:color="C6CCBD"/>
          <w:insideH w:val="single" w:sz="6" w:space="0" w:color="C6CCBD"/>
          <w:insideV w:val="single" w:sz="6" w:space="0" w:color="C6CCBD"/>
        </w:tblBorders>
        <w:tblLayout w:type="fixed"/>
        <w:tblCellMar>
          <w:left w:w="0" w:type="dxa"/>
          <w:right w:w="0" w:type="dxa"/>
        </w:tblCellMar>
        <w:tblLook w:val="01E0"/>
      </w:tblPr>
      <w:tblGrid>
        <w:gridCol w:w="1721"/>
        <w:gridCol w:w="2697"/>
        <w:gridCol w:w="2127"/>
        <w:gridCol w:w="4398"/>
      </w:tblGrid>
      <w:tr w:rsidR="002E6A66">
        <w:trPr>
          <w:trHeight w:val="895"/>
        </w:trPr>
        <w:tc>
          <w:tcPr>
            <w:tcW w:w="1721" w:type="dxa"/>
            <w:tcBorders>
              <w:top w:val="nil"/>
              <w:left w:val="nil"/>
              <w:bottom w:val="nil"/>
              <w:right w:val="nil"/>
            </w:tcBorders>
            <w:shd w:val="clear" w:color="auto" w:fill="C6CCBD"/>
          </w:tcPr>
          <w:p w:rsidR="002E6A66" w:rsidRDefault="00C14933">
            <w:pPr>
              <w:pStyle w:val="TableParagraph"/>
              <w:spacing w:before="181"/>
              <w:ind w:left="170"/>
              <w:rPr>
                <w:rFonts w:ascii="Carlito"/>
                <w:b/>
                <w:sz w:val="24"/>
              </w:rPr>
            </w:pPr>
            <w:r>
              <w:rPr>
                <w:rFonts w:ascii="Carlito"/>
                <w:b/>
                <w:sz w:val="24"/>
              </w:rPr>
              <w:t>Process I</w:t>
            </w:r>
            <w:r>
              <w:rPr>
                <w:rFonts w:ascii="Carlito"/>
                <w:b/>
                <w:sz w:val="24"/>
              </w:rPr>
              <w:t>d</w:t>
            </w:r>
          </w:p>
        </w:tc>
        <w:tc>
          <w:tcPr>
            <w:tcW w:w="2697" w:type="dxa"/>
            <w:tcBorders>
              <w:top w:val="nil"/>
              <w:left w:val="nil"/>
              <w:bottom w:val="nil"/>
              <w:right w:val="nil"/>
            </w:tcBorders>
            <w:shd w:val="clear" w:color="auto" w:fill="C6CCBD"/>
          </w:tcPr>
          <w:p w:rsidR="002E6A66" w:rsidRDefault="00C14933">
            <w:pPr>
              <w:pStyle w:val="TableParagraph"/>
              <w:spacing w:before="181"/>
              <w:ind w:left="0" w:right="1778"/>
              <w:jc w:val="right"/>
              <w:rPr>
                <w:rFonts w:ascii="Carlito"/>
                <w:b/>
                <w:sz w:val="24"/>
              </w:rPr>
            </w:pPr>
            <w:r>
              <w:rPr>
                <w:rFonts w:ascii="Carlito"/>
                <w:b/>
                <w:sz w:val="24"/>
              </w:rPr>
              <w:t>Priority</w:t>
            </w:r>
          </w:p>
        </w:tc>
        <w:tc>
          <w:tcPr>
            <w:tcW w:w="2127" w:type="dxa"/>
            <w:tcBorders>
              <w:top w:val="nil"/>
              <w:left w:val="nil"/>
              <w:bottom w:val="nil"/>
              <w:right w:val="nil"/>
            </w:tcBorders>
            <w:shd w:val="clear" w:color="auto" w:fill="C6CCBD"/>
          </w:tcPr>
          <w:p w:rsidR="002E6A66" w:rsidRDefault="00C14933">
            <w:pPr>
              <w:pStyle w:val="TableParagraph"/>
              <w:spacing w:before="181"/>
              <w:ind w:left="168"/>
              <w:rPr>
                <w:rFonts w:ascii="Carlito"/>
                <w:b/>
                <w:sz w:val="24"/>
              </w:rPr>
            </w:pPr>
            <w:r>
              <w:rPr>
                <w:rFonts w:ascii="Carlito"/>
                <w:b/>
                <w:sz w:val="24"/>
              </w:rPr>
              <w:t>Arrival Time</w:t>
            </w:r>
          </w:p>
        </w:tc>
        <w:tc>
          <w:tcPr>
            <w:tcW w:w="4398" w:type="dxa"/>
            <w:tcBorders>
              <w:top w:val="nil"/>
              <w:left w:val="nil"/>
              <w:bottom w:val="nil"/>
              <w:right w:val="nil"/>
            </w:tcBorders>
            <w:shd w:val="clear" w:color="auto" w:fill="C6CCBD"/>
          </w:tcPr>
          <w:p w:rsidR="002E6A66" w:rsidRDefault="00C14933">
            <w:pPr>
              <w:pStyle w:val="TableParagraph"/>
              <w:spacing w:before="181"/>
              <w:ind w:left="172"/>
              <w:rPr>
                <w:rFonts w:ascii="Carlito"/>
                <w:b/>
                <w:sz w:val="24"/>
              </w:rPr>
            </w:pPr>
            <w:r>
              <w:rPr>
                <w:rFonts w:ascii="Carlito"/>
                <w:b/>
                <w:sz w:val="24"/>
              </w:rPr>
              <w:t>Burst Time</w:t>
            </w:r>
          </w:p>
        </w:tc>
      </w:tr>
      <w:tr w:rsidR="002E6A66">
        <w:trPr>
          <w:trHeight w:val="730"/>
        </w:trPr>
        <w:tc>
          <w:tcPr>
            <w:tcW w:w="1721" w:type="dxa"/>
            <w:tcBorders>
              <w:top w:val="nil"/>
            </w:tcBorders>
          </w:tcPr>
          <w:p w:rsidR="002E6A66" w:rsidRDefault="00C14933">
            <w:pPr>
              <w:pStyle w:val="TableParagraph"/>
              <w:spacing w:before="174"/>
              <w:rPr>
                <w:rFonts w:ascii="Verdana"/>
                <w:sz w:val="20"/>
              </w:rPr>
            </w:pPr>
            <w:r>
              <w:rPr>
                <w:rFonts w:ascii="Verdana"/>
                <w:sz w:val="20"/>
              </w:rPr>
              <w:t>1</w:t>
            </w:r>
          </w:p>
        </w:tc>
        <w:tc>
          <w:tcPr>
            <w:tcW w:w="2697" w:type="dxa"/>
            <w:tcBorders>
              <w:top w:val="nil"/>
            </w:tcBorders>
          </w:tcPr>
          <w:p w:rsidR="002E6A66" w:rsidRDefault="00C14933">
            <w:pPr>
              <w:pStyle w:val="TableParagraph"/>
              <w:spacing w:before="174"/>
              <w:ind w:left="382"/>
              <w:rPr>
                <w:rFonts w:ascii="Verdana"/>
                <w:sz w:val="20"/>
              </w:rPr>
            </w:pPr>
            <w:r>
              <w:rPr>
                <w:rFonts w:ascii="Verdana"/>
                <w:sz w:val="20"/>
              </w:rPr>
              <w:t>2(L)</w:t>
            </w:r>
          </w:p>
        </w:tc>
        <w:tc>
          <w:tcPr>
            <w:tcW w:w="2127" w:type="dxa"/>
            <w:tcBorders>
              <w:top w:val="nil"/>
            </w:tcBorders>
          </w:tcPr>
          <w:p w:rsidR="002E6A66" w:rsidRDefault="00C14933">
            <w:pPr>
              <w:pStyle w:val="TableParagraph"/>
              <w:spacing w:before="174"/>
              <w:ind w:left="381"/>
              <w:rPr>
                <w:rFonts w:ascii="Verdana"/>
                <w:sz w:val="20"/>
              </w:rPr>
            </w:pPr>
            <w:r>
              <w:rPr>
                <w:rFonts w:ascii="Verdana"/>
                <w:sz w:val="20"/>
              </w:rPr>
              <w:t>0</w:t>
            </w:r>
          </w:p>
        </w:tc>
        <w:tc>
          <w:tcPr>
            <w:tcW w:w="4398" w:type="dxa"/>
            <w:tcBorders>
              <w:top w:val="nil"/>
            </w:tcBorders>
          </w:tcPr>
          <w:p w:rsidR="002E6A66" w:rsidRDefault="00C14933">
            <w:pPr>
              <w:pStyle w:val="TableParagraph"/>
              <w:spacing w:before="174"/>
              <w:ind w:left="380"/>
              <w:rPr>
                <w:rFonts w:ascii="Verdana"/>
                <w:sz w:val="20"/>
              </w:rPr>
            </w:pPr>
            <w:r>
              <w:rPr>
                <w:rFonts w:ascii="Verdana"/>
                <w:sz w:val="20"/>
              </w:rPr>
              <w:t>1</w:t>
            </w:r>
          </w:p>
        </w:tc>
      </w:tr>
      <w:tr w:rsidR="002E6A66">
        <w:trPr>
          <w:trHeight w:val="730"/>
        </w:trPr>
        <w:tc>
          <w:tcPr>
            <w:tcW w:w="1721" w:type="dxa"/>
            <w:shd w:val="clear" w:color="auto" w:fill="EEF0EB"/>
          </w:tcPr>
          <w:p w:rsidR="002E6A66" w:rsidRDefault="00C14933">
            <w:pPr>
              <w:pStyle w:val="TableParagraph"/>
              <w:spacing w:before="174"/>
              <w:rPr>
                <w:rFonts w:ascii="Verdana"/>
                <w:sz w:val="20"/>
              </w:rPr>
            </w:pPr>
            <w:r>
              <w:rPr>
                <w:rFonts w:ascii="Verdana"/>
                <w:sz w:val="20"/>
              </w:rPr>
              <w:t>2</w:t>
            </w:r>
          </w:p>
        </w:tc>
        <w:tc>
          <w:tcPr>
            <w:tcW w:w="2697" w:type="dxa"/>
            <w:shd w:val="clear" w:color="auto" w:fill="EEF0EB"/>
          </w:tcPr>
          <w:p w:rsidR="002E6A66" w:rsidRDefault="00C14933">
            <w:pPr>
              <w:pStyle w:val="TableParagraph"/>
              <w:spacing w:before="174"/>
              <w:ind w:left="382"/>
              <w:rPr>
                <w:rFonts w:ascii="Verdana"/>
                <w:sz w:val="20"/>
              </w:rPr>
            </w:pPr>
            <w:r>
              <w:rPr>
                <w:rFonts w:ascii="Verdana"/>
                <w:sz w:val="20"/>
              </w:rPr>
              <w:t>6</w:t>
            </w:r>
          </w:p>
        </w:tc>
        <w:tc>
          <w:tcPr>
            <w:tcW w:w="2127" w:type="dxa"/>
            <w:shd w:val="clear" w:color="auto" w:fill="EEF0EB"/>
          </w:tcPr>
          <w:p w:rsidR="002E6A66" w:rsidRDefault="00C14933">
            <w:pPr>
              <w:pStyle w:val="TableParagraph"/>
              <w:spacing w:before="174"/>
              <w:ind w:left="381"/>
              <w:rPr>
                <w:rFonts w:ascii="Verdana"/>
                <w:sz w:val="20"/>
              </w:rPr>
            </w:pPr>
            <w:r>
              <w:rPr>
                <w:rFonts w:ascii="Verdana"/>
                <w:sz w:val="20"/>
              </w:rPr>
              <w:t>1</w:t>
            </w:r>
          </w:p>
        </w:tc>
        <w:tc>
          <w:tcPr>
            <w:tcW w:w="4398" w:type="dxa"/>
            <w:shd w:val="clear" w:color="auto" w:fill="EEF0EB"/>
          </w:tcPr>
          <w:p w:rsidR="002E6A66" w:rsidRDefault="00C14933">
            <w:pPr>
              <w:pStyle w:val="TableParagraph"/>
              <w:spacing w:before="174"/>
              <w:ind w:left="380"/>
              <w:rPr>
                <w:rFonts w:ascii="Verdana"/>
                <w:sz w:val="20"/>
              </w:rPr>
            </w:pPr>
            <w:r>
              <w:rPr>
                <w:rFonts w:ascii="Verdana"/>
                <w:sz w:val="20"/>
              </w:rPr>
              <w:t>7</w:t>
            </w:r>
          </w:p>
        </w:tc>
      </w:tr>
      <w:tr w:rsidR="002E6A66">
        <w:trPr>
          <w:trHeight w:val="730"/>
        </w:trPr>
        <w:tc>
          <w:tcPr>
            <w:tcW w:w="1721" w:type="dxa"/>
          </w:tcPr>
          <w:p w:rsidR="002E6A66" w:rsidRDefault="00C14933">
            <w:pPr>
              <w:pStyle w:val="TableParagraph"/>
              <w:spacing w:before="174"/>
              <w:rPr>
                <w:rFonts w:ascii="Verdana"/>
                <w:sz w:val="20"/>
              </w:rPr>
            </w:pPr>
            <w:r>
              <w:rPr>
                <w:rFonts w:ascii="Verdana"/>
                <w:sz w:val="20"/>
              </w:rPr>
              <w:t>3</w:t>
            </w:r>
          </w:p>
        </w:tc>
        <w:tc>
          <w:tcPr>
            <w:tcW w:w="2697" w:type="dxa"/>
          </w:tcPr>
          <w:p w:rsidR="002E6A66" w:rsidRDefault="00C14933">
            <w:pPr>
              <w:pStyle w:val="TableParagraph"/>
              <w:spacing w:before="174"/>
              <w:ind w:left="382"/>
              <w:rPr>
                <w:rFonts w:ascii="Verdana"/>
                <w:sz w:val="20"/>
              </w:rPr>
            </w:pPr>
            <w:r>
              <w:rPr>
                <w:rFonts w:ascii="Verdana"/>
                <w:sz w:val="20"/>
              </w:rPr>
              <w:t>3</w:t>
            </w:r>
          </w:p>
        </w:tc>
        <w:tc>
          <w:tcPr>
            <w:tcW w:w="2127" w:type="dxa"/>
          </w:tcPr>
          <w:p w:rsidR="002E6A66" w:rsidRDefault="00C14933">
            <w:pPr>
              <w:pStyle w:val="TableParagraph"/>
              <w:spacing w:before="174"/>
              <w:ind w:left="381"/>
              <w:rPr>
                <w:rFonts w:ascii="Verdana"/>
                <w:sz w:val="20"/>
              </w:rPr>
            </w:pPr>
            <w:r>
              <w:rPr>
                <w:rFonts w:ascii="Verdana"/>
                <w:sz w:val="20"/>
              </w:rPr>
              <w:t>2</w:t>
            </w:r>
          </w:p>
        </w:tc>
        <w:tc>
          <w:tcPr>
            <w:tcW w:w="4398" w:type="dxa"/>
          </w:tcPr>
          <w:p w:rsidR="002E6A66" w:rsidRDefault="00C14933">
            <w:pPr>
              <w:pStyle w:val="TableParagraph"/>
              <w:spacing w:before="174"/>
              <w:ind w:left="380"/>
              <w:rPr>
                <w:rFonts w:ascii="Verdana"/>
                <w:sz w:val="20"/>
              </w:rPr>
            </w:pPr>
            <w:r>
              <w:rPr>
                <w:rFonts w:ascii="Verdana"/>
                <w:sz w:val="20"/>
              </w:rPr>
              <w:t>3</w:t>
            </w:r>
          </w:p>
        </w:tc>
      </w:tr>
      <w:tr w:rsidR="002E6A66">
        <w:trPr>
          <w:trHeight w:val="730"/>
        </w:trPr>
        <w:tc>
          <w:tcPr>
            <w:tcW w:w="1721" w:type="dxa"/>
            <w:shd w:val="clear" w:color="auto" w:fill="EEF0EB"/>
          </w:tcPr>
          <w:p w:rsidR="002E6A66" w:rsidRDefault="00C14933">
            <w:pPr>
              <w:pStyle w:val="TableParagraph"/>
              <w:spacing w:before="174"/>
              <w:rPr>
                <w:rFonts w:ascii="Verdana"/>
                <w:sz w:val="20"/>
              </w:rPr>
            </w:pPr>
            <w:r>
              <w:rPr>
                <w:rFonts w:ascii="Verdana"/>
                <w:sz w:val="20"/>
              </w:rPr>
              <w:t>4</w:t>
            </w:r>
          </w:p>
        </w:tc>
        <w:tc>
          <w:tcPr>
            <w:tcW w:w="2697" w:type="dxa"/>
            <w:shd w:val="clear" w:color="auto" w:fill="EEF0EB"/>
          </w:tcPr>
          <w:p w:rsidR="002E6A66" w:rsidRDefault="00C14933">
            <w:pPr>
              <w:pStyle w:val="TableParagraph"/>
              <w:spacing w:before="174"/>
              <w:ind w:left="382"/>
              <w:rPr>
                <w:rFonts w:ascii="Verdana"/>
                <w:sz w:val="20"/>
              </w:rPr>
            </w:pPr>
            <w:r>
              <w:rPr>
                <w:rFonts w:ascii="Verdana"/>
                <w:sz w:val="20"/>
              </w:rPr>
              <w:t>5</w:t>
            </w:r>
          </w:p>
        </w:tc>
        <w:tc>
          <w:tcPr>
            <w:tcW w:w="2127" w:type="dxa"/>
            <w:shd w:val="clear" w:color="auto" w:fill="EEF0EB"/>
          </w:tcPr>
          <w:p w:rsidR="002E6A66" w:rsidRDefault="00C14933">
            <w:pPr>
              <w:pStyle w:val="TableParagraph"/>
              <w:spacing w:before="174"/>
              <w:ind w:left="381"/>
              <w:rPr>
                <w:rFonts w:ascii="Verdana"/>
                <w:sz w:val="20"/>
              </w:rPr>
            </w:pPr>
            <w:r>
              <w:rPr>
                <w:rFonts w:ascii="Verdana"/>
                <w:sz w:val="20"/>
              </w:rPr>
              <w:t>3</w:t>
            </w:r>
          </w:p>
        </w:tc>
        <w:tc>
          <w:tcPr>
            <w:tcW w:w="4398" w:type="dxa"/>
            <w:shd w:val="clear" w:color="auto" w:fill="EEF0EB"/>
          </w:tcPr>
          <w:p w:rsidR="002E6A66" w:rsidRDefault="00C14933">
            <w:pPr>
              <w:pStyle w:val="TableParagraph"/>
              <w:spacing w:before="174"/>
              <w:ind w:left="380"/>
              <w:rPr>
                <w:rFonts w:ascii="Verdana"/>
                <w:sz w:val="20"/>
              </w:rPr>
            </w:pPr>
            <w:r>
              <w:rPr>
                <w:rFonts w:ascii="Verdana"/>
                <w:sz w:val="20"/>
              </w:rPr>
              <w:t>6</w:t>
            </w:r>
          </w:p>
        </w:tc>
      </w:tr>
      <w:tr w:rsidR="002E6A66">
        <w:trPr>
          <w:trHeight w:val="730"/>
        </w:trPr>
        <w:tc>
          <w:tcPr>
            <w:tcW w:w="1721" w:type="dxa"/>
          </w:tcPr>
          <w:p w:rsidR="002E6A66" w:rsidRDefault="00C14933">
            <w:pPr>
              <w:pStyle w:val="TableParagraph"/>
              <w:spacing w:before="174"/>
              <w:rPr>
                <w:rFonts w:ascii="Verdana"/>
                <w:sz w:val="20"/>
              </w:rPr>
            </w:pPr>
            <w:r>
              <w:rPr>
                <w:rFonts w:ascii="Verdana"/>
                <w:sz w:val="20"/>
              </w:rPr>
              <w:t>5</w:t>
            </w:r>
          </w:p>
        </w:tc>
        <w:tc>
          <w:tcPr>
            <w:tcW w:w="2697" w:type="dxa"/>
          </w:tcPr>
          <w:p w:rsidR="002E6A66" w:rsidRDefault="00C14933">
            <w:pPr>
              <w:pStyle w:val="TableParagraph"/>
              <w:spacing w:before="174"/>
              <w:ind w:left="382"/>
              <w:rPr>
                <w:rFonts w:ascii="Verdana"/>
                <w:sz w:val="20"/>
              </w:rPr>
            </w:pPr>
            <w:r>
              <w:rPr>
                <w:rFonts w:ascii="Verdana"/>
                <w:sz w:val="20"/>
              </w:rPr>
              <w:t>4</w:t>
            </w:r>
          </w:p>
        </w:tc>
        <w:tc>
          <w:tcPr>
            <w:tcW w:w="2127" w:type="dxa"/>
          </w:tcPr>
          <w:p w:rsidR="002E6A66" w:rsidRDefault="00C14933">
            <w:pPr>
              <w:pStyle w:val="TableParagraph"/>
              <w:spacing w:before="174"/>
              <w:ind w:left="381"/>
              <w:rPr>
                <w:rFonts w:ascii="Verdana"/>
                <w:sz w:val="20"/>
              </w:rPr>
            </w:pPr>
            <w:r>
              <w:rPr>
                <w:rFonts w:ascii="Verdana"/>
                <w:sz w:val="20"/>
              </w:rPr>
              <w:t>4</w:t>
            </w:r>
          </w:p>
        </w:tc>
        <w:tc>
          <w:tcPr>
            <w:tcW w:w="4398" w:type="dxa"/>
          </w:tcPr>
          <w:p w:rsidR="002E6A66" w:rsidRDefault="00C14933">
            <w:pPr>
              <w:pStyle w:val="TableParagraph"/>
              <w:spacing w:before="174"/>
              <w:ind w:left="380"/>
              <w:rPr>
                <w:rFonts w:ascii="Verdana"/>
                <w:sz w:val="20"/>
              </w:rPr>
            </w:pPr>
            <w:r>
              <w:rPr>
                <w:rFonts w:ascii="Verdana"/>
                <w:sz w:val="20"/>
              </w:rPr>
              <w:t>5</w:t>
            </w:r>
          </w:p>
        </w:tc>
      </w:tr>
      <w:tr w:rsidR="002E6A66">
        <w:trPr>
          <w:trHeight w:val="730"/>
        </w:trPr>
        <w:tc>
          <w:tcPr>
            <w:tcW w:w="1721" w:type="dxa"/>
            <w:shd w:val="clear" w:color="auto" w:fill="EEF0EB"/>
          </w:tcPr>
          <w:p w:rsidR="002E6A66" w:rsidRDefault="00C14933">
            <w:pPr>
              <w:pStyle w:val="TableParagraph"/>
              <w:spacing w:before="174"/>
              <w:rPr>
                <w:rFonts w:ascii="Verdana"/>
                <w:sz w:val="20"/>
              </w:rPr>
            </w:pPr>
            <w:r>
              <w:rPr>
                <w:rFonts w:ascii="Verdana"/>
                <w:sz w:val="20"/>
              </w:rPr>
              <w:t>6</w:t>
            </w:r>
          </w:p>
        </w:tc>
        <w:tc>
          <w:tcPr>
            <w:tcW w:w="2697" w:type="dxa"/>
            <w:shd w:val="clear" w:color="auto" w:fill="EEF0EB"/>
          </w:tcPr>
          <w:p w:rsidR="002E6A66" w:rsidRDefault="00C14933">
            <w:pPr>
              <w:pStyle w:val="TableParagraph"/>
              <w:spacing w:before="174"/>
              <w:ind w:left="0" w:right="1717"/>
              <w:jc w:val="right"/>
              <w:rPr>
                <w:rFonts w:ascii="Verdana"/>
                <w:sz w:val="20"/>
              </w:rPr>
            </w:pPr>
            <w:r>
              <w:rPr>
                <w:rFonts w:ascii="Verdana"/>
                <w:sz w:val="20"/>
              </w:rPr>
              <w:t>10(H)</w:t>
            </w:r>
          </w:p>
        </w:tc>
        <w:tc>
          <w:tcPr>
            <w:tcW w:w="2127" w:type="dxa"/>
            <w:shd w:val="clear" w:color="auto" w:fill="EEF0EB"/>
          </w:tcPr>
          <w:p w:rsidR="002E6A66" w:rsidRDefault="00C14933">
            <w:pPr>
              <w:pStyle w:val="TableParagraph"/>
              <w:spacing w:before="174"/>
              <w:ind w:left="381"/>
              <w:rPr>
                <w:rFonts w:ascii="Verdana"/>
                <w:sz w:val="20"/>
              </w:rPr>
            </w:pPr>
            <w:r>
              <w:rPr>
                <w:rFonts w:ascii="Verdana"/>
                <w:sz w:val="20"/>
              </w:rPr>
              <w:t>5</w:t>
            </w:r>
          </w:p>
        </w:tc>
        <w:tc>
          <w:tcPr>
            <w:tcW w:w="4398" w:type="dxa"/>
            <w:shd w:val="clear" w:color="auto" w:fill="EEF0EB"/>
          </w:tcPr>
          <w:p w:rsidR="002E6A66" w:rsidRDefault="00C14933">
            <w:pPr>
              <w:pStyle w:val="TableParagraph"/>
              <w:spacing w:before="174"/>
              <w:ind w:left="380"/>
              <w:rPr>
                <w:rFonts w:ascii="Verdana"/>
                <w:sz w:val="20"/>
              </w:rPr>
            </w:pPr>
            <w:r>
              <w:rPr>
                <w:rFonts w:ascii="Verdana"/>
                <w:sz w:val="20"/>
              </w:rPr>
              <w:t>15</w:t>
            </w:r>
          </w:p>
        </w:tc>
      </w:tr>
      <w:tr w:rsidR="002E6A66">
        <w:trPr>
          <w:trHeight w:val="730"/>
        </w:trPr>
        <w:tc>
          <w:tcPr>
            <w:tcW w:w="1721" w:type="dxa"/>
          </w:tcPr>
          <w:p w:rsidR="002E6A66" w:rsidRDefault="00C14933">
            <w:pPr>
              <w:pStyle w:val="TableParagraph"/>
              <w:spacing w:before="174"/>
              <w:rPr>
                <w:rFonts w:ascii="Verdana"/>
                <w:sz w:val="20"/>
              </w:rPr>
            </w:pPr>
            <w:r>
              <w:rPr>
                <w:rFonts w:ascii="Verdana"/>
                <w:sz w:val="20"/>
              </w:rPr>
              <w:t>7</w:t>
            </w:r>
          </w:p>
        </w:tc>
        <w:tc>
          <w:tcPr>
            <w:tcW w:w="2697" w:type="dxa"/>
          </w:tcPr>
          <w:p w:rsidR="002E6A66" w:rsidRDefault="00C14933">
            <w:pPr>
              <w:pStyle w:val="TableParagraph"/>
              <w:spacing w:before="174"/>
              <w:ind w:left="382"/>
              <w:rPr>
                <w:rFonts w:ascii="Verdana"/>
                <w:sz w:val="20"/>
              </w:rPr>
            </w:pPr>
            <w:r>
              <w:rPr>
                <w:rFonts w:ascii="Verdana"/>
                <w:sz w:val="20"/>
              </w:rPr>
              <w:t>9</w:t>
            </w:r>
          </w:p>
        </w:tc>
        <w:tc>
          <w:tcPr>
            <w:tcW w:w="2127" w:type="dxa"/>
          </w:tcPr>
          <w:p w:rsidR="002E6A66" w:rsidRDefault="00C14933">
            <w:pPr>
              <w:pStyle w:val="TableParagraph"/>
              <w:spacing w:before="174"/>
              <w:ind w:left="381"/>
              <w:rPr>
                <w:rFonts w:ascii="Verdana"/>
                <w:sz w:val="20"/>
              </w:rPr>
            </w:pPr>
            <w:r>
              <w:rPr>
                <w:rFonts w:ascii="Verdana"/>
                <w:sz w:val="20"/>
              </w:rPr>
              <w:t>15</w:t>
            </w:r>
          </w:p>
        </w:tc>
        <w:tc>
          <w:tcPr>
            <w:tcW w:w="4398" w:type="dxa"/>
          </w:tcPr>
          <w:p w:rsidR="002E6A66" w:rsidRDefault="00C14933">
            <w:pPr>
              <w:pStyle w:val="TableParagraph"/>
              <w:spacing w:before="174"/>
              <w:ind w:left="380"/>
              <w:rPr>
                <w:rFonts w:ascii="Verdana"/>
                <w:sz w:val="20"/>
              </w:rPr>
            </w:pPr>
            <w:r>
              <w:rPr>
                <w:rFonts w:ascii="Verdana"/>
                <w:sz w:val="20"/>
              </w:rPr>
              <w:t>8</w:t>
            </w:r>
          </w:p>
        </w:tc>
      </w:tr>
    </w:tbl>
    <w:p w:rsidR="002E6A66" w:rsidRDefault="00C14933">
      <w:pPr>
        <w:spacing w:before="197"/>
        <w:ind w:left="470"/>
        <w:rPr>
          <w:rFonts w:ascii="Arial"/>
          <w:sz w:val="36"/>
        </w:rPr>
      </w:pPr>
      <w:bookmarkStart w:id="37" w:name="GANTT_chart_Preparation"/>
      <w:bookmarkEnd w:id="37"/>
      <w:r>
        <w:rPr>
          <w:rFonts w:ascii="Arial"/>
          <w:sz w:val="36"/>
        </w:rPr>
        <w:t>GANTT chart</w:t>
      </w:r>
      <w:r>
        <w:rPr>
          <w:rFonts w:ascii="Arial"/>
          <w:spacing w:val="-22"/>
          <w:sz w:val="36"/>
        </w:rPr>
        <w:t xml:space="preserve"> </w:t>
      </w:r>
      <w:r>
        <w:rPr>
          <w:rFonts w:ascii="Arial"/>
          <w:sz w:val="36"/>
        </w:rPr>
        <w:t>Preparation</w:t>
      </w:r>
    </w:p>
    <w:p w:rsidR="002E6A66" w:rsidRDefault="00C14933">
      <w:pPr>
        <w:pStyle w:val="BodyText"/>
        <w:spacing w:before="283" w:line="242" w:lineRule="auto"/>
        <w:ind w:left="470" w:right="830"/>
      </w:pPr>
      <w:r>
        <w:t>At time 0, P1 arrives with the burst time of 1 units and priority 2. Since no other process is available hence this will be scheduled till next job arrives or its completion (whichever is lesser).</w:t>
      </w:r>
    </w:p>
    <w:p w:rsidR="002E6A66" w:rsidRDefault="002E6A66">
      <w:pPr>
        <w:pStyle w:val="BodyText"/>
      </w:pPr>
    </w:p>
    <w:p w:rsidR="002E6A66" w:rsidRDefault="002E6A66">
      <w:pPr>
        <w:pStyle w:val="BodyText"/>
      </w:pPr>
    </w:p>
    <w:p w:rsidR="002E6A66" w:rsidRDefault="00C14933">
      <w:pPr>
        <w:pStyle w:val="BodyText"/>
        <w:spacing w:before="4"/>
        <w:rPr>
          <w:sz w:val="28"/>
        </w:rPr>
      </w:pPr>
      <w:r>
        <w:rPr>
          <w:noProof/>
          <w:lang w:val="en-IN" w:eastAsia="en-IN" w:bidi="hi-IN"/>
        </w:rPr>
        <w:drawing>
          <wp:anchor distT="0" distB="0" distL="0" distR="0" simplePos="0" relativeHeight="14" behindDoc="0" locked="0" layoutInCell="1" allowOverlap="1">
            <wp:simplePos x="0" y="0"/>
            <wp:positionH relativeFrom="page">
              <wp:posOffset>1313592</wp:posOffset>
            </wp:positionH>
            <wp:positionV relativeFrom="paragraph">
              <wp:posOffset>243800</wp:posOffset>
            </wp:positionV>
            <wp:extent cx="782764" cy="542925"/>
            <wp:effectExtent l="0" t="0" r="0" b="0"/>
            <wp:wrapTopAndBottom/>
            <wp:docPr id="39" name="image20.png" descr="os Preemptive Priority Scheduling GANTT chart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24" cstate="print"/>
                    <a:stretch>
                      <a:fillRect/>
                    </a:stretch>
                  </pic:blipFill>
                  <pic:spPr>
                    <a:xfrm>
                      <a:off x="0" y="0"/>
                      <a:ext cx="782764" cy="542925"/>
                    </a:xfrm>
                    <a:prstGeom prst="rect">
                      <a:avLst/>
                    </a:prstGeom>
                  </pic:spPr>
                </pic:pic>
              </a:graphicData>
            </a:graphic>
          </wp:anchor>
        </w:drawing>
      </w:r>
    </w:p>
    <w:p w:rsidR="002E6A66" w:rsidRDefault="002E6A66">
      <w:pPr>
        <w:pStyle w:val="BodyText"/>
        <w:rPr>
          <w:sz w:val="24"/>
        </w:rPr>
      </w:pPr>
    </w:p>
    <w:p w:rsidR="002E6A66" w:rsidRDefault="002E6A66">
      <w:pPr>
        <w:pStyle w:val="BodyText"/>
        <w:rPr>
          <w:sz w:val="24"/>
        </w:rPr>
      </w:pPr>
    </w:p>
    <w:p w:rsidR="002E6A66" w:rsidRDefault="002E6A66">
      <w:pPr>
        <w:pStyle w:val="BodyText"/>
        <w:spacing w:before="11"/>
        <w:rPr>
          <w:sz w:val="26"/>
        </w:rPr>
      </w:pPr>
    </w:p>
    <w:p w:rsidR="002E6A66" w:rsidRDefault="00C14933">
      <w:pPr>
        <w:pStyle w:val="BodyText"/>
        <w:ind w:left="470" w:right="830"/>
      </w:pPr>
      <w:r>
        <w:t>At</w:t>
      </w:r>
      <w:r>
        <w:rPr>
          <w:spacing w:val="-6"/>
        </w:rPr>
        <w:t xml:space="preserve"> </w:t>
      </w:r>
      <w:r>
        <w:t>time</w:t>
      </w:r>
      <w:r>
        <w:rPr>
          <w:spacing w:val="-6"/>
        </w:rPr>
        <w:t xml:space="preserve"> </w:t>
      </w:r>
      <w:r>
        <w:t>1,</w:t>
      </w:r>
      <w:r>
        <w:rPr>
          <w:spacing w:val="-5"/>
        </w:rPr>
        <w:t xml:space="preserve"> </w:t>
      </w:r>
      <w:r>
        <w:t>P2</w:t>
      </w:r>
      <w:r>
        <w:rPr>
          <w:spacing w:val="-9"/>
        </w:rPr>
        <w:t xml:space="preserve"> </w:t>
      </w:r>
      <w:r>
        <w:t>arrives.</w:t>
      </w:r>
      <w:r>
        <w:rPr>
          <w:spacing w:val="-5"/>
        </w:rPr>
        <w:t xml:space="preserve"> </w:t>
      </w:r>
      <w:r>
        <w:t>P1</w:t>
      </w:r>
      <w:r>
        <w:rPr>
          <w:spacing w:val="-10"/>
        </w:rPr>
        <w:t xml:space="preserve"> </w:t>
      </w:r>
      <w:r>
        <w:t>has</w:t>
      </w:r>
      <w:r>
        <w:rPr>
          <w:spacing w:val="-5"/>
        </w:rPr>
        <w:t xml:space="preserve"> </w:t>
      </w:r>
      <w:r>
        <w:t>completed</w:t>
      </w:r>
      <w:r>
        <w:rPr>
          <w:spacing w:val="-6"/>
        </w:rPr>
        <w:t xml:space="preserve"> </w:t>
      </w:r>
      <w:r>
        <w:t>its</w:t>
      </w:r>
      <w:r>
        <w:rPr>
          <w:spacing w:val="-6"/>
        </w:rPr>
        <w:t xml:space="preserve"> </w:t>
      </w:r>
      <w:r>
        <w:t>executio</w:t>
      </w:r>
      <w:r>
        <w:t>n</w:t>
      </w:r>
      <w:r>
        <w:rPr>
          <w:spacing w:val="-8"/>
        </w:rPr>
        <w:t xml:space="preserve"> </w:t>
      </w:r>
      <w:r>
        <w:t>and</w:t>
      </w:r>
      <w:r>
        <w:rPr>
          <w:spacing w:val="-5"/>
        </w:rPr>
        <w:t xml:space="preserve"> </w:t>
      </w:r>
      <w:r>
        <w:t>no</w:t>
      </w:r>
      <w:r>
        <w:rPr>
          <w:spacing w:val="-8"/>
        </w:rPr>
        <w:t xml:space="preserve"> </w:t>
      </w:r>
      <w:r>
        <w:t>other</w:t>
      </w:r>
      <w:r>
        <w:rPr>
          <w:spacing w:val="-7"/>
        </w:rPr>
        <w:t xml:space="preserve"> </w:t>
      </w:r>
      <w:r>
        <w:t>process</w:t>
      </w:r>
      <w:r>
        <w:rPr>
          <w:spacing w:val="-5"/>
        </w:rPr>
        <w:t xml:space="preserve"> </w:t>
      </w:r>
      <w:r>
        <w:t>is</w:t>
      </w:r>
      <w:r>
        <w:rPr>
          <w:spacing w:val="-6"/>
        </w:rPr>
        <w:t xml:space="preserve"> </w:t>
      </w:r>
      <w:r>
        <w:t>available</w:t>
      </w:r>
      <w:r>
        <w:rPr>
          <w:spacing w:val="-6"/>
        </w:rPr>
        <w:t xml:space="preserve"> </w:t>
      </w:r>
      <w:r>
        <w:t>at</w:t>
      </w:r>
      <w:r>
        <w:rPr>
          <w:spacing w:val="-6"/>
        </w:rPr>
        <w:t xml:space="preserve"> </w:t>
      </w:r>
      <w:r>
        <w:t>this</w:t>
      </w:r>
      <w:r>
        <w:rPr>
          <w:spacing w:val="-5"/>
        </w:rPr>
        <w:t xml:space="preserve"> </w:t>
      </w:r>
      <w:r>
        <w:t>time</w:t>
      </w:r>
      <w:r>
        <w:rPr>
          <w:spacing w:val="-6"/>
        </w:rPr>
        <w:t xml:space="preserve"> </w:t>
      </w:r>
      <w:r>
        <w:t>hence the Operating system has to schedule it regardless of the priority assigned to</w:t>
      </w:r>
      <w:r>
        <w:rPr>
          <w:spacing w:val="-11"/>
        </w:rPr>
        <w:t xml:space="preserve"> </w:t>
      </w:r>
      <w:r>
        <w:t>it.</w:t>
      </w:r>
    </w:p>
    <w:p w:rsidR="002E6A66" w:rsidRDefault="002E6A66">
      <w:pPr>
        <w:sectPr w:rsidR="002E6A66">
          <w:pgSz w:w="12240" w:h="15840"/>
          <w:pgMar w:top="640" w:right="0" w:bottom="280" w:left="340" w:header="720" w:footer="720" w:gutter="0"/>
          <w:cols w:space="720"/>
        </w:sectPr>
      </w:pPr>
    </w:p>
    <w:p w:rsidR="002E6A66" w:rsidRDefault="00C14933">
      <w:pPr>
        <w:pStyle w:val="BodyText"/>
        <w:ind w:left="1671"/>
      </w:pPr>
      <w:r>
        <w:rPr>
          <w:noProof/>
          <w:lang w:val="en-IN" w:eastAsia="en-IN" w:bidi="hi-IN"/>
        </w:rPr>
        <w:drawing>
          <wp:inline distT="0" distB="0" distL="0" distR="0">
            <wp:extent cx="1551094" cy="552450"/>
            <wp:effectExtent l="0" t="0" r="0" b="0"/>
            <wp:docPr id="41" name="image21.png" descr="os Preemptive Priority Scheduling GANTT chart Prepar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25" cstate="print"/>
                    <a:stretch>
                      <a:fillRect/>
                    </a:stretch>
                  </pic:blipFill>
                  <pic:spPr>
                    <a:xfrm>
                      <a:off x="0" y="0"/>
                      <a:ext cx="1551094" cy="552450"/>
                    </a:xfrm>
                    <a:prstGeom prst="rect">
                      <a:avLst/>
                    </a:prstGeom>
                  </pic:spPr>
                </pic:pic>
              </a:graphicData>
            </a:graphic>
          </wp:inline>
        </w:drawing>
      </w:r>
    </w:p>
    <w:p w:rsidR="002E6A66" w:rsidRDefault="002E6A66">
      <w:pPr>
        <w:pStyle w:val="BodyText"/>
      </w:pPr>
    </w:p>
    <w:p w:rsidR="002E6A66" w:rsidRDefault="002E6A66">
      <w:pPr>
        <w:pStyle w:val="BodyText"/>
      </w:pPr>
    </w:p>
    <w:p w:rsidR="002E6A66" w:rsidRDefault="002E6A66">
      <w:pPr>
        <w:pStyle w:val="BodyText"/>
        <w:spacing w:before="8"/>
        <w:rPr>
          <w:sz w:val="28"/>
        </w:rPr>
      </w:pPr>
    </w:p>
    <w:p w:rsidR="002E6A66" w:rsidRDefault="00C14933">
      <w:pPr>
        <w:pStyle w:val="BodyText"/>
        <w:spacing w:before="100"/>
        <w:ind w:left="470" w:right="915"/>
        <w:jc w:val="both"/>
      </w:pPr>
      <w:r>
        <w:t>The Next process P3 arrives at time unit 2, the priority of P3 is higher to P2. Hence the execution of P2 will be stopped and P3 will be scheduled on the CPU.</w:t>
      </w:r>
    </w:p>
    <w:p w:rsidR="002E6A66" w:rsidRDefault="002E6A66">
      <w:pPr>
        <w:pStyle w:val="BodyText"/>
      </w:pPr>
    </w:p>
    <w:p w:rsidR="002E6A66" w:rsidRDefault="002E6A66">
      <w:pPr>
        <w:pStyle w:val="BodyText"/>
      </w:pPr>
    </w:p>
    <w:p w:rsidR="002E6A66" w:rsidRDefault="002E6A66">
      <w:pPr>
        <w:pStyle w:val="BodyText"/>
      </w:pPr>
    </w:p>
    <w:p w:rsidR="002E6A66" w:rsidRDefault="002E6A66">
      <w:pPr>
        <w:pStyle w:val="BodyText"/>
      </w:pPr>
    </w:p>
    <w:p w:rsidR="002E6A66" w:rsidRDefault="00C14933">
      <w:pPr>
        <w:pStyle w:val="BodyText"/>
        <w:spacing w:before="1"/>
        <w:rPr>
          <w:sz w:val="15"/>
        </w:rPr>
      </w:pPr>
      <w:r>
        <w:rPr>
          <w:noProof/>
          <w:lang w:val="en-IN" w:eastAsia="en-IN" w:bidi="hi-IN"/>
        </w:rPr>
        <w:drawing>
          <wp:anchor distT="0" distB="0" distL="0" distR="0" simplePos="0" relativeHeight="15" behindDoc="0" locked="0" layoutInCell="1" allowOverlap="1">
            <wp:simplePos x="0" y="0"/>
            <wp:positionH relativeFrom="page">
              <wp:posOffset>1333095</wp:posOffset>
            </wp:positionH>
            <wp:positionV relativeFrom="paragraph">
              <wp:posOffset>141534</wp:posOffset>
            </wp:positionV>
            <wp:extent cx="2245014" cy="542925"/>
            <wp:effectExtent l="0" t="0" r="0" b="0"/>
            <wp:wrapTopAndBottom/>
            <wp:docPr id="43" name="image22.png" descr="os Preemptive Priority Scheduling GANTT chart Prepara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26" cstate="print"/>
                    <a:stretch>
                      <a:fillRect/>
                    </a:stretch>
                  </pic:blipFill>
                  <pic:spPr>
                    <a:xfrm>
                      <a:off x="0" y="0"/>
                      <a:ext cx="2245014" cy="542925"/>
                    </a:xfrm>
                    <a:prstGeom prst="rect">
                      <a:avLst/>
                    </a:prstGeom>
                  </pic:spPr>
                </pic:pic>
              </a:graphicData>
            </a:graphic>
          </wp:anchor>
        </w:drawing>
      </w:r>
    </w:p>
    <w:p w:rsidR="002E6A66" w:rsidRDefault="002E6A66">
      <w:pPr>
        <w:pStyle w:val="BodyText"/>
        <w:rPr>
          <w:sz w:val="24"/>
        </w:rPr>
      </w:pPr>
    </w:p>
    <w:p w:rsidR="002E6A66" w:rsidRDefault="002E6A66">
      <w:pPr>
        <w:pStyle w:val="BodyText"/>
        <w:rPr>
          <w:sz w:val="24"/>
        </w:rPr>
      </w:pPr>
    </w:p>
    <w:p w:rsidR="002E6A66" w:rsidRDefault="002E6A66">
      <w:pPr>
        <w:pStyle w:val="BodyText"/>
        <w:rPr>
          <w:sz w:val="24"/>
        </w:rPr>
      </w:pPr>
    </w:p>
    <w:p w:rsidR="002E6A66" w:rsidRDefault="002E6A66">
      <w:pPr>
        <w:pStyle w:val="BodyText"/>
        <w:spacing w:before="2"/>
        <w:rPr>
          <w:sz w:val="18"/>
        </w:rPr>
      </w:pPr>
    </w:p>
    <w:p w:rsidR="002E6A66" w:rsidRDefault="00C14933">
      <w:pPr>
        <w:pStyle w:val="BodyText"/>
        <w:ind w:left="470" w:right="904"/>
        <w:jc w:val="both"/>
      </w:pPr>
      <w:r>
        <w:t>During</w:t>
      </w:r>
      <w:r>
        <w:rPr>
          <w:spacing w:val="-12"/>
        </w:rPr>
        <w:t xml:space="preserve"> </w:t>
      </w:r>
      <w:r>
        <w:t>the</w:t>
      </w:r>
      <w:r>
        <w:rPr>
          <w:spacing w:val="-11"/>
        </w:rPr>
        <w:t xml:space="preserve"> </w:t>
      </w:r>
      <w:r>
        <w:t>execution</w:t>
      </w:r>
      <w:r>
        <w:rPr>
          <w:spacing w:val="-9"/>
        </w:rPr>
        <w:t xml:space="preserve"> </w:t>
      </w:r>
      <w:r>
        <w:t>of</w:t>
      </w:r>
      <w:r>
        <w:rPr>
          <w:spacing w:val="-7"/>
        </w:rPr>
        <w:t xml:space="preserve"> </w:t>
      </w:r>
      <w:r>
        <w:t>P3,</w:t>
      </w:r>
      <w:r>
        <w:rPr>
          <w:spacing w:val="-10"/>
        </w:rPr>
        <w:t xml:space="preserve"> </w:t>
      </w:r>
      <w:r>
        <w:t>three</w:t>
      </w:r>
      <w:r>
        <w:rPr>
          <w:spacing w:val="-11"/>
        </w:rPr>
        <w:t xml:space="preserve"> </w:t>
      </w:r>
      <w:r>
        <w:t>more</w:t>
      </w:r>
      <w:r>
        <w:rPr>
          <w:spacing w:val="-11"/>
        </w:rPr>
        <w:t xml:space="preserve"> </w:t>
      </w:r>
      <w:r>
        <w:t>processes</w:t>
      </w:r>
      <w:r>
        <w:rPr>
          <w:spacing w:val="-7"/>
        </w:rPr>
        <w:t xml:space="preserve"> </w:t>
      </w:r>
      <w:r>
        <w:t>P4,</w:t>
      </w:r>
      <w:r>
        <w:rPr>
          <w:spacing w:val="-10"/>
        </w:rPr>
        <w:t xml:space="preserve"> </w:t>
      </w:r>
      <w:r>
        <w:t>P5</w:t>
      </w:r>
      <w:r>
        <w:rPr>
          <w:spacing w:val="-10"/>
        </w:rPr>
        <w:t xml:space="preserve"> </w:t>
      </w:r>
      <w:r>
        <w:t>and</w:t>
      </w:r>
      <w:r>
        <w:rPr>
          <w:spacing w:val="-11"/>
        </w:rPr>
        <w:t xml:space="preserve"> </w:t>
      </w:r>
      <w:r>
        <w:t>P6</w:t>
      </w:r>
      <w:r>
        <w:rPr>
          <w:spacing w:val="-14"/>
        </w:rPr>
        <w:t xml:space="preserve"> </w:t>
      </w:r>
      <w:r>
        <w:t>becomes</w:t>
      </w:r>
      <w:r>
        <w:rPr>
          <w:spacing w:val="-11"/>
        </w:rPr>
        <w:t xml:space="preserve"> </w:t>
      </w:r>
      <w:r>
        <w:t>available.</w:t>
      </w:r>
      <w:r>
        <w:rPr>
          <w:spacing w:val="-10"/>
        </w:rPr>
        <w:t xml:space="preserve"> </w:t>
      </w:r>
      <w:r>
        <w:t>Since</w:t>
      </w:r>
      <w:r>
        <w:t>,</w:t>
      </w:r>
      <w:r>
        <w:rPr>
          <w:spacing w:val="-11"/>
        </w:rPr>
        <w:t xml:space="preserve"> </w:t>
      </w:r>
      <w:r>
        <w:t>all</w:t>
      </w:r>
      <w:r>
        <w:rPr>
          <w:spacing w:val="-6"/>
        </w:rPr>
        <w:t xml:space="preserve"> </w:t>
      </w:r>
      <w:r>
        <w:t>these</w:t>
      </w:r>
      <w:r>
        <w:rPr>
          <w:spacing w:val="-11"/>
        </w:rPr>
        <w:t xml:space="preserve"> </w:t>
      </w:r>
      <w:r>
        <w:t>three have the priority lower to the process in execution so PS can't preempt the process. P3 will complete its execution and then P5 will be scheduled with the priority highest among the available</w:t>
      </w:r>
      <w:r>
        <w:rPr>
          <w:spacing w:val="-20"/>
        </w:rPr>
        <w:t xml:space="preserve"> </w:t>
      </w:r>
      <w:r>
        <w:t>processes.</w:t>
      </w:r>
    </w:p>
    <w:p w:rsidR="002E6A66" w:rsidRDefault="002E6A66">
      <w:pPr>
        <w:pStyle w:val="BodyText"/>
      </w:pPr>
    </w:p>
    <w:p w:rsidR="002E6A66" w:rsidRDefault="002E6A66">
      <w:pPr>
        <w:pStyle w:val="BodyText"/>
      </w:pPr>
    </w:p>
    <w:p w:rsidR="002E6A66" w:rsidRDefault="002E6A66">
      <w:pPr>
        <w:pStyle w:val="BodyText"/>
      </w:pPr>
    </w:p>
    <w:p w:rsidR="002E6A66" w:rsidRDefault="00C14933">
      <w:pPr>
        <w:pStyle w:val="BodyText"/>
        <w:spacing w:before="5"/>
        <w:rPr>
          <w:sz w:val="11"/>
        </w:rPr>
      </w:pPr>
      <w:r>
        <w:rPr>
          <w:noProof/>
          <w:lang w:val="en-IN" w:eastAsia="en-IN" w:bidi="hi-IN"/>
        </w:rPr>
        <w:drawing>
          <wp:anchor distT="0" distB="0" distL="0" distR="0" simplePos="0" relativeHeight="16" behindDoc="0" locked="0" layoutInCell="1" allowOverlap="1">
            <wp:simplePos x="0" y="0"/>
            <wp:positionH relativeFrom="page">
              <wp:posOffset>1332713</wp:posOffset>
            </wp:positionH>
            <wp:positionV relativeFrom="paragraph">
              <wp:posOffset>113286</wp:posOffset>
            </wp:positionV>
            <wp:extent cx="3006365" cy="542925"/>
            <wp:effectExtent l="0" t="0" r="0" b="0"/>
            <wp:wrapTopAndBottom/>
            <wp:docPr id="45" name="image23.png" descr="os Preemptive Priority Scheduling GANTT chart Prepara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27" cstate="print"/>
                    <a:stretch>
                      <a:fillRect/>
                    </a:stretch>
                  </pic:blipFill>
                  <pic:spPr>
                    <a:xfrm>
                      <a:off x="0" y="0"/>
                      <a:ext cx="3006365" cy="542925"/>
                    </a:xfrm>
                    <a:prstGeom prst="rect">
                      <a:avLst/>
                    </a:prstGeom>
                  </pic:spPr>
                </pic:pic>
              </a:graphicData>
            </a:graphic>
          </wp:anchor>
        </w:drawing>
      </w:r>
    </w:p>
    <w:p w:rsidR="002E6A66" w:rsidRDefault="002E6A66">
      <w:pPr>
        <w:pStyle w:val="BodyText"/>
        <w:rPr>
          <w:sz w:val="24"/>
        </w:rPr>
      </w:pPr>
    </w:p>
    <w:p w:rsidR="002E6A66" w:rsidRDefault="002E6A66">
      <w:pPr>
        <w:pStyle w:val="BodyText"/>
        <w:rPr>
          <w:sz w:val="24"/>
        </w:rPr>
      </w:pPr>
    </w:p>
    <w:p w:rsidR="002E6A66" w:rsidRDefault="002E6A66">
      <w:pPr>
        <w:pStyle w:val="BodyText"/>
        <w:spacing w:before="6"/>
        <w:rPr>
          <w:sz w:val="26"/>
        </w:rPr>
      </w:pPr>
    </w:p>
    <w:p w:rsidR="002E6A66" w:rsidRDefault="00C14933">
      <w:pPr>
        <w:pStyle w:val="BodyText"/>
        <w:ind w:left="470" w:right="895"/>
        <w:jc w:val="both"/>
      </w:pPr>
      <w:r>
        <w:t xml:space="preserve">Meanwhile the execution of P5, all the processes got available in the ready queue. At this point, the algorithm will start behaving as Non Preemptive Priority Scheduling. Hence now, once all the processes get available in the ready queue, the OS just took </w:t>
      </w:r>
      <w:r>
        <w:t>the process with the highest priority and execute that process till completion. In this case, P4 will be scheduled and will be executed till the</w:t>
      </w:r>
      <w:r>
        <w:rPr>
          <w:spacing w:val="-28"/>
        </w:rPr>
        <w:t xml:space="preserve"> </w:t>
      </w:r>
      <w:r>
        <w:t>completion.</w:t>
      </w:r>
    </w:p>
    <w:p w:rsidR="002E6A66" w:rsidRDefault="002E6A66">
      <w:pPr>
        <w:pStyle w:val="BodyText"/>
      </w:pPr>
    </w:p>
    <w:p w:rsidR="002E6A66" w:rsidRDefault="002E6A66">
      <w:pPr>
        <w:pStyle w:val="BodyText"/>
      </w:pPr>
    </w:p>
    <w:p w:rsidR="002E6A66" w:rsidRDefault="00C14933">
      <w:pPr>
        <w:pStyle w:val="BodyText"/>
        <w:spacing w:before="9"/>
        <w:rPr>
          <w:sz w:val="28"/>
        </w:rPr>
      </w:pPr>
      <w:r>
        <w:rPr>
          <w:noProof/>
          <w:lang w:val="en-IN" w:eastAsia="en-IN" w:bidi="hi-IN"/>
        </w:rPr>
        <w:drawing>
          <wp:anchor distT="0" distB="0" distL="0" distR="0" simplePos="0" relativeHeight="17" behindDoc="0" locked="0" layoutInCell="1" allowOverlap="1">
            <wp:simplePos x="0" y="0"/>
            <wp:positionH relativeFrom="page">
              <wp:posOffset>1324265</wp:posOffset>
            </wp:positionH>
            <wp:positionV relativeFrom="paragraph">
              <wp:posOffset>247123</wp:posOffset>
            </wp:positionV>
            <wp:extent cx="3787675" cy="542925"/>
            <wp:effectExtent l="0" t="0" r="0" b="0"/>
            <wp:wrapTopAndBottom/>
            <wp:docPr id="47" name="image24.png" descr="os Preemptive Priority Scheduling GANTT chart Preparatio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28" cstate="print"/>
                    <a:stretch>
                      <a:fillRect/>
                    </a:stretch>
                  </pic:blipFill>
                  <pic:spPr>
                    <a:xfrm>
                      <a:off x="0" y="0"/>
                      <a:ext cx="3787675" cy="542925"/>
                    </a:xfrm>
                    <a:prstGeom prst="rect">
                      <a:avLst/>
                    </a:prstGeom>
                  </pic:spPr>
                </pic:pic>
              </a:graphicData>
            </a:graphic>
          </wp:anchor>
        </w:drawing>
      </w:r>
    </w:p>
    <w:p w:rsidR="002E6A66" w:rsidRDefault="002E6A66">
      <w:pPr>
        <w:pStyle w:val="BodyText"/>
        <w:rPr>
          <w:sz w:val="24"/>
        </w:rPr>
      </w:pPr>
    </w:p>
    <w:p w:rsidR="002E6A66" w:rsidRDefault="002E6A66">
      <w:pPr>
        <w:pStyle w:val="BodyText"/>
        <w:rPr>
          <w:sz w:val="24"/>
        </w:rPr>
      </w:pPr>
    </w:p>
    <w:p w:rsidR="002E6A66" w:rsidRDefault="002E6A66">
      <w:pPr>
        <w:pStyle w:val="BodyText"/>
        <w:spacing w:before="7"/>
        <w:rPr>
          <w:sz w:val="23"/>
        </w:rPr>
      </w:pPr>
    </w:p>
    <w:p w:rsidR="002E6A66" w:rsidRDefault="00C14933">
      <w:pPr>
        <w:pStyle w:val="BodyText"/>
        <w:ind w:left="470" w:right="903"/>
        <w:jc w:val="both"/>
      </w:pPr>
      <w:r>
        <w:t>Since P4 is completed, the other process with the highest priority available in the ready queue is P2. Hence P2 will be scheduled next.</w:t>
      </w:r>
    </w:p>
    <w:p w:rsidR="002E6A66" w:rsidRDefault="002E6A66">
      <w:pPr>
        <w:jc w:val="both"/>
        <w:sectPr w:rsidR="002E6A66">
          <w:pgSz w:w="12240" w:h="15840"/>
          <w:pgMar w:top="1360" w:right="0" w:bottom="280" w:left="340" w:header="720" w:footer="720" w:gutter="0"/>
          <w:cols w:space="720"/>
        </w:sectPr>
      </w:pPr>
    </w:p>
    <w:p w:rsidR="002E6A66" w:rsidRDefault="00C14933">
      <w:pPr>
        <w:pStyle w:val="BodyText"/>
        <w:ind w:left="1789"/>
      </w:pPr>
      <w:r>
        <w:rPr>
          <w:noProof/>
          <w:lang w:val="en-IN" w:eastAsia="en-IN" w:bidi="hi-IN"/>
        </w:rPr>
        <w:drawing>
          <wp:inline distT="0" distB="0" distL="0" distR="0">
            <wp:extent cx="4458300" cy="542925"/>
            <wp:effectExtent l="0" t="0" r="0" b="0"/>
            <wp:docPr id="49" name="image25.png" descr="os Preemptive Priority Scheduling GANTT chart Preparatio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29" cstate="print"/>
                    <a:stretch>
                      <a:fillRect/>
                    </a:stretch>
                  </pic:blipFill>
                  <pic:spPr>
                    <a:xfrm>
                      <a:off x="0" y="0"/>
                      <a:ext cx="4458300" cy="542925"/>
                    </a:xfrm>
                    <a:prstGeom prst="rect">
                      <a:avLst/>
                    </a:prstGeom>
                  </pic:spPr>
                </pic:pic>
              </a:graphicData>
            </a:graphic>
          </wp:inline>
        </w:drawing>
      </w:r>
    </w:p>
    <w:p w:rsidR="002E6A66" w:rsidRDefault="002E6A66">
      <w:pPr>
        <w:pStyle w:val="BodyText"/>
      </w:pPr>
    </w:p>
    <w:p w:rsidR="002E6A66" w:rsidRDefault="002E6A66">
      <w:pPr>
        <w:pStyle w:val="BodyText"/>
      </w:pPr>
    </w:p>
    <w:p w:rsidR="002E6A66" w:rsidRDefault="002E6A66">
      <w:pPr>
        <w:pStyle w:val="BodyText"/>
        <w:spacing w:before="10"/>
        <w:rPr>
          <w:sz w:val="27"/>
        </w:rPr>
      </w:pPr>
    </w:p>
    <w:p w:rsidR="002E6A66" w:rsidRDefault="00C14933">
      <w:pPr>
        <w:pStyle w:val="BodyText"/>
        <w:spacing w:before="100"/>
        <w:ind w:left="470" w:right="830"/>
      </w:pPr>
      <w:r>
        <w:t>P2</w:t>
      </w:r>
      <w:r>
        <w:rPr>
          <w:spacing w:val="-17"/>
        </w:rPr>
        <w:t xml:space="preserve"> </w:t>
      </w:r>
      <w:r>
        <w:t>is</w:t>
      </w:r>
      <w:r>
        <w:rPr>
          <w:spacing w:val="-12"/>
        </w:rPr>
        <w:t xml:space="preserve"> </w:t>
      </w:r>
      <w:r>
        <w:t>given</w:t>
      </w:r>
      <w:r>
        <w:rPr>
          <w:spacing w:val="-15"/>
        </w:rPr>
        <w:t xml:space="preserve"> </w:t>
      </w:r>
      <w:r>
        <w:t>the</w:t>
      </w:r>
      <w:r>
        <w:rPr>
          <w:spacing w:val="-17"/>
        </w:rPr>
        <w:t xml:space="preserve"> </w:t>
      </w:r>
      <w:r>
        <w:t>CPU</w:t>
      </w:r>
      <w:r>
        <w:rPr>
          <w:spacing w:val="-14"/>
        </w:rPr>
        <w:t xml:space="preserve"> </w:t>
      </w:r>
      <w:r>
        <w:t>till</w:t>
      </w:r>
      <w:r>
        <w:rPr>
          <w:spacing w:val="-19"/>
        </w:rPr>
        <w:t xml:space="preserve"> </w:t>
      </w:r>
      <w:r>
        <w:t>the</w:t>
      </w:r>
      <w:r>
        <w:rPr>
          <w:spacing w:val="-12"/>
        </w:rPr>
        <w:t xml:space="preserve"> </w:t>
      </w:r>
      <w:r>
        <w:t>completion.</w:t>
      </w:r>
      <w:r>
        <w:rPr>
          <w:spacing w:val="-12"/>
        </w:rPr>
        <w:t xml:space="preserve"> </w:t>
      </w:r>
      <w:r>
        <w:t>Since</w:t>
      </w:r>
      <w:r>
        <w:rPr>
          <w:spacing w:val="-12"/>
        </w:rPr>
        <w:t xml:space="preserve"> </w:t>
      </w:r>
      <w:r>
        <w:t>its</w:t>
      </w:r>
      <w:r>
        <w:rPr>
          <w:spacing w:val="-18"/>
        </w:rPr>
        <w:t xml:space="preserve"> </w:t>
      </w:r>
      <w:r>
        <w:t>remaining</w:t>
      </w:r>
      <w:r>
        <w:rPr>
          <w:spacing w:val="-12"/>
        </w:rPr>
        <w:t xml:space="preserve"> </w:t>
      </w:r>
      <w:r>
        <w:t>burst</w:t>
      </w:r>
      <w:r>
        <w:rPr>
          <w:spacing w:val="-12"/>
        </w:rPr>
        <w:t xml:space="preserve"> </w:t>
      </w:r>
      <w:r>
        <w:t>time</w:t>
      </w:r>
      <w:r>
        <w:rPr>
          <w:spacing w:val="-12"/>
        </w:rPr>
        <w:t xml:space="preserve"> </w:t>
      </w:r>
      <w:r>
        <w:rPr>
          <w:spacing w:val="-3"/>
        </w:rPr>
        <w:t>is</w:t>
      </w:r>
      <w:r>
        <w:rPr>
          <w:spacing w:val="-13"/>
        </w:rPr>
        <w:t xml:space="preserve"> </w:t>
      </w:r>
      <w:r>
        <w:t>6</w:t>
      </w:r>
      <w:r>
        <w:rPr>
          <w:spacing w:val="-15"/>
        </w:rPr>
        <w:t xml:space="preserve"> </w:t>
      </w:r>
      <w:r>
        <w:t>units</w:t>
      </w:r>
      <w:r>
        <w:rPr>
          <w:spacing w:val="-12"/>
        </w:rPr>
        <w:t xml:space="preserve"> </w:t>
      </w:r>
      <w:r>
        <w:t>hence</w:t>
      </w:r>
      <w:r>
        <w:rPr>
          <w:spacing w:val="-18"/>
        </w:rPr>
        <w:t xml:space="preserve"> </w:t>
      </w:r>
      <w:r>
        <w:t>P7</w:t>
      </w:r>
      <w:r>
        <w:rPr>
          <w:spacing w:val="-16"/>
        </w:rPr>
        <w:t xml:space="preserve"> </w:t>
      </w:r>
      <w:r>
        <w:t>will</w:t>
      </w:r>
      <w:r>
        <w:rPr>
          <w:spacing w:val="-14"/>
        </w:rPr>
        <w:t xml:space="preserve"> </w:t>
      </w:r>
      <w:r>
        <w:t>be</w:t>
      </w:r>
      <w:r>
        <w:rPr>
          <w:spacing w:val="-17"/>
        </w:rPr>
        <w:t xml:space="preserve"> </w:t>
      </w:r>
      <w:r>
        <w:t>sched</w:t>
      </w:r>
      <w:r>
        <w:t>uled after</w:t>
      </w:r>
      <w:r>
        <w:rPr>
          <w:spacing w:val="-2"/>
        </w:rPr>
        <w:t xml:space="preserve"> </w:t>
      </w:r>
      <w:r>
        <w:t>this.</w:t>
      </w:r>
    </w:p>
    <w:p w:rsidR="002E6A66" w:rsidRDefault="002E6A66">
      <w:pPr>
        <w:pStyle w:val="BodyText"/>
      </w:pPr>
    </w:p>
    <w:p w:rsidR="002E6A66" w:rsidRDefault="002E6A66">
      <w:pPr>
        <w:pStyle w:val="BodyText"/>
      </w:pPr>
    </w:p>
    <w:p w:rsidR="002E6A66" w:rsidRDefault="002E6A66">
      <w:pPr>
        <w:pStyle w:val="BodyText"/>
      </w:pPr>
    </w:p>
    <w:p w:rsidR="002E6A66" w:rsidRDefault="00C14933">
      <w:pPr>
        <w:pStyle w:val="BodyText"/>
        <w:spacing w:before="4"/>
        <w:rPr>
          <w:sz w:val="11"/>
        </w:rPr>
      </w:pPr>
      <w:r>
        <w:rPr>
          <w:noProof/>
          <w:lang w:val="en-IN" w:eastAsia="en-IN" w:bidi="hi-IN"/>
        </w:rPr>
        <w:drawing>
          <wp:anchor distT="0" distB="0" distL="0" distR="0" simplePos="0" relativeHeight="18" behindDoc="0" locked="0" layoutInCell="1" allowOverlap="1">
            <wp:simplePos x="0" y="0"/>
            <wp:positionH relativeFrom="page">
              <wp:posOffset>1323507</wp:posOffset>
            </wp:positionH>
            <wp:positionV relativeFrom="paragraph">
              <wp:posOffset>112483</wp:posOffset>
            </wp:positionV>
            <wp:extent cx="5171116" cy="542925"/>
            <wp:effectExtent l="0" t="0" r="0" b="0"/>
            <wp:wrapTopAndBottom/>
            <wp:docPr id="51" name="image26.png" descr="os Preemptive Priority Scheduling GANTT chart Preparatio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30" cstate="print"/>
                    <a:stretch>
                      <a:fillRect/>
                    </a:stretch>
                  </pic:blipFill>
                  <pic:spPr>
                    <a:xfrm>
                      <a:off x="0" y="0"/>
                      <a:ext cx="5171116" cy="542925"/>
                    </a:xfrm>
                    <a:prstGeom prst="rect">
                      <a:avLst/>
                    </a:prstGeom>
                  </pic:spPr>
                </pic:pic>
              </a:graphicData>
            </a:graphic>
          </wp:anchor>
        </w:drawing>
      </w:r>
    </w:p>
    <w:p w:rsidR="002E6A66" w:rsidRDefault="002E6A66">
      <w:pPr>
        <w:pStyle w:val="BodyText"/>
        <w:rPr>
          <w:sz w:val="24"/>
        </w:rPr>
      </w:pPr>
    </w:p>
    <w:p w:rsidR="002E6A66" w:rsidRDefault="002E6A66">
      <w:pPr>
        <w:pStyle w:val="BodyText"/>
        <w:rPr>
          <w:sz w:val="24"/>
        </w:rPr>
      </w:pPr>
    </w:p>
    <w:p w:rsidR="002E6A66" w:rsidRDefault="002E6A66">
      <w:pPr>
        <w:pStyle w:val="BodyText"/>
        <w:rPr>
          <w:sz w:val="24"/>
        </w:rPr>
      </w:pPr>
    </w:p>
    <w:p w:rsidR="002E6A66" w:rsidRDefault="002E6A66">
      <w:pPr>
        <w:pStyle w:val="BodyText"/>
        <w:spacing w:before="11"/>
        <w:rPr>
          <w:sz w:val="32"/>
        </w:rPr>
      </w:pPr>
    </w:p>
    <w:p w:rsidR="002E6A66" w:rsidRDefault="00C14933">
      <w:pPr>
        <w:pStyle w:val="BodyText"/>
        <w:spacing w:line="242" w:lineRule="auto"/>
        <w:ind w:left="470" w:right="830"/>
      </w:pPr>
      <w:r>
        <w:t>The only remaining process is P6 with the least priority, the Operating System has no choice unless of executing it. This will be executed at the last.</w:t>
      </w:r>
    </w:p>
    <w:p w:rsidR="002E6A66" w:rsidRDefault="002E6A66">
      <w:pPr>
        <w:pStyle w:val="BodyText"/>
      </w:pPr>
    </w:p>
    <w:p w:rsidR="002E6A66" w:rsidRDefault="002E6A66">
      <w:pPr>
        <w:pStyle w:val="BodyText"/>
      </w:pPr>
    </w:p>
    <w:p w:rsidR="002E6A66" w:rsidRDefault="00C14933">
      <w:pPr>
        <w:pStyle w:val="BodyText"/>
        <w:spacing w:before="6"/>
        <w:rPr>
          <w:sz w:val="28"/>
        </w:rPr>
      </w:pPr>
      <w:r>
        <w:rPr>
          <w:noProof/>
          <w:lang w:val="en-IN" w:eastAsia="en-IN" w:bidi="hi-IN"/>
        </w:rPr>
        <w:drawing>
          <wp:anchor distT="0" distB="0" distL="0" distR="0" simplePos="0" relativeHeight="19" behindDoc="0" locked="0" layoutInCell="1" allowOverlap="1">
            <wp:simplePos x="0" y="0"/>
            <wp:positionH relativeFrom="page">
              <wp:posOffset>1333212</wp:posOffset>
            </wp:positionH>
            <wp:positionV relativeFrom="paragraph">
              <wp:posOffset>244727</wp:posOffset>
            </wp:positionV>
            <wp:extent cx="5864645" cy="542925"/>
            <wp:effectExtent l="0" t="0" r="0" b="0"/>
            <wp:wrapTopAndBottom/>
            <wp:docPr id="53" name="image27.png" descr="os Preemptive Priority Scheduling GANTT chart Preparatio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31" cstate="print"/>
                    <a:stretch>
                      <a:fillRect/>
                    </a:stretch>
                  </pic:blipFill>
                  <pic:spPr>
                    <a:xfrm>
                      <a:off x="0" y="0"/>
                      <a:ext cx="5864645" cy="542925"/>
                    </a:xfrm>
                    <a:prstGeom prst="rect">
                      <a:avLst/>
                    </a:prstGeom>
                  </pic:spPr>
                </pic:pic>
              </a:graphicData>
            </a:graphic>
          </wp:anchor>
        </w:drawing>
      </w:r>
    </w:p>
    <w:p w:rsidR="002E6A66" w:rsidRDefault="002E6A66">
      <w:pPr>
        <w:pStyle w:val="BodyText"/>
        <w:rPr>
          <w:sz w:val="24"/>
        </w:rPr>
      </w:pPr>
    </w:p>
    <w:p w:rsidR="002E6A66" w:rsidRDefault="002E6A66">
      <w:pPr>
        <w:pStyle w:val="BodyText"/>
        <w:rPr>
          <w:sz w:val="24"/>
        </w:rPr>
      </w:pPr>
    </w:p>
    <w:p w:rsidR="002E6A66" w:rsidRDefault="002E6A66">
      <w:pPr>
        <w:pStyle w:val="BodyText"/>
        <w:spacing w:before="11"/>
        <w:rPr>
          <w:sz w:val="28"/>
        </w:rPr>
      </w:pPr>
    </w:p>
    <w:p w:rsidR="002E6A66" w:rsidRDefault="00C14933">
      <w:pPr>
        <w:pStyle w:val="BodyText"/>
        <w:ind w:left="470" w:right="830"/>
      </w:pPr>
      <w:r>
        <w:t>The Completion Time of each process is determined with the help of GANTT chart. The turnaround time and the waiting time can be calculated by the following formula.</w:t>
      </w:r>
    </w:p>
    <w:p w:rsidR="002E6A66" w:rsidRDefault="002E6A66">
      <w:pPr>
        <w:pStyle w:val="BodyText"/>
        <w:spacing w:before="8"/>
        <w:rPr>
          <w:sz w:val="26"/>
        </w:rPr>
      </w:pPr>
    </w:p>
    <w:p w:rsidR="002E6A66" w:rsidRDefault="00C14933">
      <w:pPr>
        <w:pStyle w:val="ListParagraph"/>
        <w:numPr>
          <w:ilvl w:val="0"/>
          <w:numId w:val="3"/>
        </w:numPr>
        <w:tabs>
          <w:tab w:val="left" w:pos="471"/>
        </w:tabs>
        <w:rPr>
          <w:rFonts w:ascii="Verdana"/>
          <w:sz w:val="20"/>
        </w:rPr>
      </w:pPr>
      <w:r>
        <w:rPr>
          <w:rFonts w:ascii="Verdana"/>
          <w:sz w:val="20"/>
        </w:rPr>
        <w:t>Turnaround Time = Completion Time - Arrival</w:t>
      </w:r>
      <w:r>
        <w:rPr>
          <w:rFonts w:ascii="Verdana"/>
          <w:spacing w:val="-1"/>
          <w:sz w:val="20"/>
        </w:rPr>
        <w:t xml:space="preserve"> </w:t>
      </w:r>
      <w:r>
        <w:rPr>
          <w:rFonts w:ascii="Verdana"/>
          <w:sz w:val="20"/>
        </w:rPr>
        <w:t>Time</w:t>
      </w:r>
    </w:p>
    <w:p w:rsidR="002E6A66" w:rsidRDefault="00C14933">
      <w:pPr>
        <w:pStyle w:val="ListParagraph"/>
        <w:numPr>
          <w:ilvl w:val="0"/>
          <w:numId w:val="3"/>
        </w:numPr>
        <w:tabs>
          <w:tab w:val="left" w:pos="471"/>
        </w:tabs>
        <w:spacing w:before="42"/>
        <w:rPr>
          <w:rFonts w:ascii="Verdana"/>
          <w:sz w:val="20"/>
        </w:rPr>
      </w:pPr>
      <w:r>
        <w:rPr>
          <w:rFonts w:ascii="Verdana"/>
          <w:sz w:val="20"/>
        </w:rPr>
        <w:t>Waiting Time = Turn Around Time - Burst</w:t>
      </w:r>
      <w:r>
        <w:rPr>
          <w:rFonts w:ascii="Verdana"/>
          <w:spacing w:val="-6"/>
          <w:sz w:val="20"/>
        </w:rPr>
        <w:t xml:space="preserve"> </w:t>
      </w:r>
      <w:r>
        <w:rPr>
          <w:rFonts w:ascii="Verdana"/>
          <w:sz w:val="20"/>
        </w:rPr>
        <w:t>T</w:t>
      </w:r>
      <w:r>
        <w:rPr>
          <w:rFonts w:ascii="Verdana"/>
          <w:sz w:val="20"/>
        </w:rPr>
        <w:t>ime</w:t>
      </w:r>
    </w:p>
    <w:tbl>
      <w:tblPr>
        <w:tblW w:w="0" w:type="auto"/>
        <w:tblInd w:w="485" w:type="dxa"/>
        <w:tblBorders>
          <w:top w:val="single" w:sz="6" w:space="0" w:color="C6CCBD"/>
          <w:left w:val="single" w:sz="6" w:space="0" w:color="C6CCBD"/>
          <w:bottom w:val="single" w:sz="6" w:space="0" w:color="C6CCBD"/>
          <w:right w:val="single" w:sz="6" w:space="0" w:color="C6CCBD"/>
          <w:insideH w:val="single" w:sz="6" w:space="0" w:color="C6CCBD"/>
          <w:insideV w:val="single" w:sz="6" w:space="0" w:color="C6CCBD"/>
        </w:tblBorders>
        <w:tblLayout w:type="fixed"/>
        <w:tblCellMar>
          <w:left w:w="0" w:type="dxa"/>
          <w:right w:w="0" w:type="dxa"/>
        </w:tblCellMar>
        <w:tblLook w:val="01E0"/>
      </w:tblPr>
      <w:tblGrid>
        <w:gridCol w:w="1646"/>
        <w:gridCol w:w="1071"/>
        <w:gridCol w:w="1276"/>
        <w:gridCol w:w="1276"/>
        <w:gridCol w:w="2526"/>
        <w:gridCol w:w="1891"/>
        <w:gridCol w:w="1110"/>
      </w:tblGrid>
      <w:tr w:rsidR="002E6A66">
        <w:trPr>
          <w:trHeight w:val="1230"/>
        </w:trPr>
        <w:tc>
          <w:tcPr>
            <w:tcW w:w="1646" w:type="dxa"/>
            <w:tcBorders>
              <w:top w:val="nil"/>
              <w:left w:val="nil"/>
              <w:bottom w:val="nil"/>
              <w:right w:val="nil"/>
            </w:tcBorders>
            <w:shd w:val="clear" w:color="auto" w:fill="C6CCBD"/>
          </w:tcPr>
          <w:p w:rsidR="002E6A66" w:rsidRDefault="00C14933">
            <w:pPr>
              <w:pStyle w:val="TableParagraph"/>
              <w:spacing w:before="176"/>
              <w:ind w:left="170"/>
              <w:rPr>
                <w:rFonts w:ascii="Carlito"/>
                <w:b/>
                <w:sz w:val="24"/>
              </w:rPr>
            </w:pPr>
            <w:r>
              <w:rPr>
                <w:rFonts w:ascii="Carlito"/>
                <w:b/>
                <w:sz w:val="24"/>
              </w:rPr>
              <w:t>Process Id</w:t>
            </w:r>
          </w:p>
        </w:tc>
        <w:tc>
          <w:tcPr>
            <w:tcW w:w="1071" w:type="dxa"/>
            <w:tcBorders>
              <w:top w:val="nil"/>
              <w:left w:val="nil"/>
              <w:bottom w:val="nil"/>
              <w:right w:val="nil"/>
            </w:tcBorders>
            <w:shd w:val="clear" w:color="auto" w:fill="C6CCBD"/>
          </w:tcPr>
          <w:p w:rsidR="002E6A66" w:rsidRDefault="00C14933">
            <w:pPr>
              <w:pStyle w:val="TableParagraph"/>
              <w:spacing w:before="176"/>
              <w:ind w:left="174"/>
              <w:rPr>
                <w:rFonts w:ascii="Carlito"/>
                <w:b/>
                <w:sz w:val="24"/>
              </w:rPr>
            </w:pPr>
            <w:r>
              <w:rPr>
                <w:rFonts w:ascii="Carlito"/>
                <w:b/>
                <w:sz w:val="24"/>
              </w:rPr>
              <w:t>Priority</w:t>
            </w:r>
          </w:p>
        </w:tc>
        <w:tc>
          <w:tcPr>
            <w:tcW w:w="1276" w:type="dxa"/>
            <w:tcBorders>
              <w:top w:val="nil"/>
              <w:left w:val="nil"/>
              <w:bottom w:val="nil"/>
              <w:right w:val="nil"/>
            </w:tcBorders>
            <w:shd w:val="clear" w:color="auto" w:fill="C6CCBD"/>
          </w:tcPr>
          <w:p w:rsidR="002E6A66" w:rsidRDefault="00C14933">
            <w:pPr>
              <w:pStyle w:val="TableParagraph"/>
              <w:spacing w:before="176" w:line="278" w:lineRule="auto"/>
              <w:ind w:left="174" w:right="416"/>
              <w:rPr>
                <w:rFonts w:ascii="Carlito"/>
                <w:b/>
                <w:sz w:val="24"/>
              </w:rPr>
            </w:pPr>
            <w:r>
              <w:rPr>
                <w:rFonts w:ascii="Carlito"/>
                <w:b/>
                <w:sz w:val="24"/>
              </w:rPr>
              <w:t>Arrival Time</w:t>
            </w:r>
          </w:p>
        </w:tc>
        <w:tc>
          <w:tcPr>
            <w:tcW w:w="1276" w:type="dxa"/>
            <w:tcBorders>
              <w:top w:val="nil"/>
              <w:left w:val="nil"/>
              <w:bottom w:val="nil"/>
              <w:right w:val="nil"/>
            </w:tcBorders>
            <w:shd w:val="clear" w:color="auto" w:fill="C6CCBD"/>
          </w:tcPr>
          <w:p w:rsidR="002E6A66" w:rsidRDefault="00C14933">
            <w:pPr>
              <w:pStyle w:val="TableParagraph"/>
              <w:spacing w:before="176" w:line="278" w:lineRule="auto"/>
              <w:ind w:left="173" w:right="555"/>
              <w:rPr>
                <w:rFonts w:ascii="Carlito"/>
                <w:b/>
                <w:sz w:val="24"/>
              </w:rPr>
            </w:pPr>
            <w:r>
              <w:rPr>
                <w:rFonts w:ascii="Carlito"/>
                <w:b/>
                <w:sz w:val="24"/>
              </w:rPr>
              <w:t>Burst Time</w:t>
            </w:r>
          </w:p>
        </w:tc>
        <w:tc>
          <w:tcPr>
            <w:tcW w:w="2526" w:type="dxa"/>
            <w:tcBorders>
              <w:top w:val="nil"/>
              <w:left w:val="nil"/>
              <w:bottom w:val="nil"/>
              <w:right w:val="nil"/>
            </w:tcBorders>
            <w:shd w:val="clear" w:color="auto" w:fill="C6CCBD"/>
          </w:tcPr>
          <w:p w:rsidR="002E6A66" w:rsidRDefault="00C14933">
            <w:pPr>
              <w:pStyle w:val="TableParagraph"/>
              <w:spacing w:before="176"/>
              <w:ind w:left="173"/>
              <w:rPr>
                <w:rFonts w:ascii="Carlito"/>
                <w:b/>
                <w:sz w:val="24"/>
              </w:rPr>
            </w:pPr>
            <w:r>
              <w:rPr>
                <w:rFonts w:ascii="Carlito"/>
                <w:b/>
                <w:sz w:val="24"/>
              </w:rPr>
              <w:t>Completion Time</w:t>
            </w:r>
          </w:p>
        </w:tc>
        <w:tc>
          <w:tcPr>
            <w:tcW w:w="1891" w:type="dxa"/>
            <w:tcBorders>
              <w:top w:val="nil"/>
              <w:left w:val="nil"/>
              <w:bottom w:val="nil"/>
              <w:right w:val="nil"/>
            </w:tcBorders>
            <w:shd w:val="clear" w:color="auto" w:fill="C6CCBD"/>
          </w:tcPr>
          <w:p w:rsidR="002E6A66" w:rsidRDefault="00C14933">
            <w:pPr>
              <w:pStyle w:val="TableParagraph"/>
              <w:tabs>
                <w:tab w:val="left" w:pos="1016"/>
              </w:tabs>
              <w:spacing w:before="176" w:line="278" w:lineRule="auto"/>
              <w:ind w:left="172" w:right="154"/>
              <w:rPr>
                <w:rFonts w:ascii="Carlito"/>
                <w:b/>
                <w:sz w:val="24"/>
              </w:rPr>
            </w:pPr>
            <w:r>
              <w:rPr>
                <w:rFonts w:ascii="Carlito"/>
                <w:b/>
                <w:sz w:val="24"/>
              </w:rPr>
              <w:t>Turn</w:t>
            </w:r>
            <w:r>
              <w:rPr>
                <w:rFonts w:ascii="Carlito"/>
                <w:b/>
                <w:sz w:val="24"/>
              </w:rPr>
              <w:tab/>
            </w:r>
            <w:r>
              <w:rPr>
                <w:rFonts w:ascii="Carlito"/>
                <w:b/>
                <w:spacing w:val="-4"/>
                <w:sz w:val="24"/>
              </w:rPr>
              <w:t xml:space="preserve">around </w:t>
            </w:r>
            <w:r>
              <w:rPr>
                <w:rFonts w:ascii="Carlito"/>
                <w:b/>
                <w:sz w:val="24"/>
              </w:rPr>
              <w:t>Time</w:t>
            </w:r>
          </w:p>
        </w:tc>
        <w:tc>
          <w:tcPr>
            <w:tcW w:w="1110" w:type="dxa"/>
            <w:tcBorders>
              <w:top w:val="nil"/>
              <w:left w:val="nil"/>
              <w:bottom w:val="nil"/>
              <w:right w:val="nil"/>
            </w:tcBorders>
            <w:shd w:val="clear" w:color="auto" w:fill="C6CCBD"/>
          </w:tcPr>
          <w:p w:rsidR="002E6A66" w:rsidRDefault="00C14933">
            <w:pPr>
              <w:pStyle w:val="TableParagraph"/>
              <w:spacing w:before="176" w:line="278" w:lineRule="auto"/>
              <w:ind w:left="173" w:right="137"/>
              <w:rPr>
                <w:rFonts w:ascii="Carlito"/>
                <w:b/>
                <w:sz w:val="24"/>
              </w:rPr>
            </w:pPr>
            <w:r>
              <w:rPr>
                <w:rFonts w:ascii="Carlito"/>
                <w:b/>
                <w:sz w:val="24"/>
              </w:rPr>
              <w:t>Waiting Time</w:t>
            </w:r>
          </w:p>
        </w:tc>
      </w:tr>
      <w:tr w:rsidR="002E6A66">
        <w:trPr>
          <w:trHeight w:val="730"/>
        </w:trPr>
        <w:tc>
          <w:tcPr>
            <w:tcW w:w="1646" w:type="dxa"/>
            <w:tcBorders>
              <w:top w:val="nil"/>
            </w:tcBorders>
          </w:tcPr>
          <w:p w:rsidR="002E6A66" w:rsidRDefault="00C14933">
            <w:pPr>
              <w:pStyle w:val="TableParagraph"/>
              <w:spacing w:before="174"/>
              <w:rPr>
                <w:rFonts w:ascii="Verdana"/>
                <w:sz w:val="20"/>
              </w:rPr>
            </w:pPr>
            <w:r>
              <w:rPr>
                <w:rFonts w:ascii="Verdana"/>
                <w:sz w:val="20"/>
              </w:rPr>
              <w:t>1</w:t>
            </w:r>
          </w:p>
        </w:tc>
        <w:tc>
          <w:tcPr>
            <w:tcW w:w="1071" w:type="dxa"/>
            <w:tcBorders>
              <w:top w:val="nil"/>
            </w:tcBorders>
          </w:tcPr>
          <w:p w:rsidR="002E6A66" w:rsidRDefault="00C14933">
            <w:pPr>
              <w:pStyle w:val="TableParagraph"/>
              <w:spacing w:before="174"/>
              <w:ind w:left="0" w:right="162"/>
              <w:jc w:val="center"/>
              <w:rPr>
                <w:rFonts w:ascii="Verdana"/>
                <w:sz w:val="20"/>
              </w:rPr>
            </w:pPr>
            <w:r>
              <w:rPr>
                <w:rFonts w:ascii="Verdana"/>
                <w:sz w:val="20"/>
              </w:rPr>
              <w:t>2</w:t>
            </w:r>
          </w:p>
        </w:tc>
        <w:tc>
          <w:tcPr>
            <w:tcW w:w="1276" w:type="dxa"/>
            <w:tcBorders>
              <w:top w:val="nil"/>
            </w:tcBorders>
          </w:tcPr>
          <w:p w:rsidR="002E6A66" w:rsidRDefault="00C14933">
            <w:pPr>
              <w:pStyle w:val="TableParagraph"/>
              <w:spacing w:before="174"/>
              <w:ind w:left="381"/>
              <w:rPr>
                <w:rFonts w:ascii="Verdana"/>
                <w:sz w:val="20"/>
              </w:rPr>
            </w:pPr>
            <w:r>
              <w:rPr>
                <w:rFonts w:ascii="Verdana"/>
                <w:sz w:val="20"/>
              </w:rPr>
              <w:t>0</w:t>
            </w:r>
          </w:p>
        </w:tc>
        <w:tc>
          <w:tcPr>
            <w:tcW w:w="1276" w:type="dxa"/>
            <w:tcBorders>
              <w:top w:val="nil"/>
            </w:tcBorders>
          </w:tcPr>
          <w:p w:rsidR="002E6A66" w:rsidRDefault="00C14933">
            <w:pPr>
              <w:pStyle w:val="TableParagraph"/>
              <w:spacing w:before="174"/>
              <w:ind w:left="381"/>
              <w:rPr>
                <w:rFonts w:ascii="Verdana"/>
                <w:sz w:val="20"/>
              </w:rPr>
            </w:pPr>
            <w:r>
              <w:rPr>
                <w:rFonts w:ascii="Verdana"/>
                <w:sz w:val="20"/>
              </w:rPr>
              <w:t>1</w:t>
            </w:r>
          </w:p>
        </w:tc>
        <w:tc>
          <w:tcPr>
            <w:tcW w:w="2526" w:type="dxa"/>
            <w:tcBorders>
              <w:top w:val="nil"/>
            </w:tcBorders>
          </w:tcPr>
          <w:p w:rsidR="002E6A66" w:rsidRDefault="00C14933">
            <w:pPr>
              <w:pStyle w:val="TableParagraph"/>
              <w:spacing w:before="174"/>
              <w:ind w:left="380"/>
              <w:rPr>
                <w:rFonts w:ascii="Verdana"/>
                <w:sz w:val="20"/>
              </w:rPr>
            </w:pPr>
            <w:r>
              <w:rPr>
                <w:rFonts w:ascii="Verdana"/>
                <w:sz w:val="20"/>
              </w:rPr>
              <w:t>1</w:t>
            </w:r>
          </w:p>
        </w:tc>
        <w:tc>
          <w:tcPr>
            <w:tcW w:w="1891" w:type="dxa"/>
            <w:tcBorders>
              <w:top w:val="nil"/>
            </w:tcBorders>
          </w:tcPr>
          <w:p w:rsidR="002E6A66" w:rsidRDefault="00C14933">
            <w:pPr>
              <w:pStyle w:val="TableParagraph"/>
              <w:spacing w:before="174"/>
              <w:ind w:left="380"/>
              <w:rPr>
                <w:rFonts w:ascii="Verdana"/>
                <w:sz w:val="20"/>
              </w:rPr>
            </w:pPr>
            <w:r>
              <w:rPr>
                <w:rFonts w:ascii="Verdana"/>
                <w:sz w:val="20"/>
              </w:rPr>
              <w:t>1</w:t>
            </w:r>
          </w:p>
        </w:tc>
        <w:tc>
          <w:tcPr>
            <w:tcW w:w="1110" w:type="dxa"/>
            <w:tcBorders>
              <w:top w:val="nil"/>
            </w:tcBorders>
          </w:tcPr>
          <w:p w:rsidR="002E6A66" w:rsidRDefault="00C14933">
            <w:pPr>
              <w:pStyle w:val="TableParagraph"/>
              <w:spacing w:before="174"/>
              <w:ind w:left="380"/>
              <w:rPr>
                <w:rFonts w:ascii="Verdana"/>
                <w:sz w:val="20"/>
              </w:rPr>
            </w:pPr>
            <w:r>
              <w:rPr>
                <w:rFonts w:ascii="Verdana"/>
                <w:sz w:val="20"/>
              </w:rPr>
              <w:t>0</w:t>
            </w:r>
          </w:p>
        </w:tc>
      </w:tr>
      <w:tr w:rsidR="002E6A66">
        <w:trPr>
          <w:trHeight w:val="730"/>
        </w:trPr>
        <w:tc>
          <w:tcPr>
            <w:tcW w:w="1646" w:type="dxa"/>
            <w:shd w:val="clear" w:color="auto" w:fill="EEF0EB"/>
          </w:tcPr>
          <w:p w:rsidR="002E6A66" w:rsidRDefault="00C14933">
            <w:pPr>
              <w:pStyle w:val="TableParagraph"/>
              <w:spacing w:before="174"/>
              <w:rPr>
                <w:rFonts w:ascii="Verdana"/>
                <w:sz w:val="20"/>
              </w:rPr>
            </w:pPr>
            <w:r>
              <w:rPr>
                <w:rFonts w:ascii="Verdana"/>
                <w:sz w:val="20"/>
              </w:rPr>
              <w:t>2</w:t>
            </w:r>
          </w:p>
        </w:tc>
        <w:tc>
          <w:tcPr>
            <w:tcW w:w="1071" w:type="dxa"/>
            <w:shd w:val="clear" w:color="auto" w:fill="EEF0EB"/>
          </w:tcPr>
          <w:p w:rsidR="002E6A66" w:rsidRDefault="00C14933">
            <w:pPr>
              <w:pStyle w:val="TableParagraph"/>
              <w:spacing w:before="174"/>
              <w:ind w:left="0" w:right="162"/>
              <w:jc w:val="center"/>
              <w:rPr>
                <w:rFonts w:ascii="Verdana"/>
                <w:sz w:val="20"/>
              </w:rPr>
            </w:pPr>
            <w:r>
              <w:rPr>
                <w:rFonts w:ascii="Verdana"/>
                <w:sz w:val="20"/>
              </w:rPr>
              <w:t>6</w:t>
            </w:r>
          </w:p>
        </w:tc>
        <w:tc>
          <w:tcPr>
            <w:tcW w:w="1276" w:type="dxa"/>
            <w:shd w:val="clear" w:color="auto" w:fill="EEF0EB"/>
          </w:tcPr>
          <w:p w:rsidR="002E6A66" w:rsidRDefault="00C14933">
            <w:pPr>
              <w:pStyle w:val="TableParagraph"/>
              <w:spacing w:before="174"/>
              <w:ind w:left="381"/>
              <w:rPr>
                <w:rFonts w:ascii="Verdana"/>
                <w:sz w:val="20"/>
              </w:rPr>
            </w:pPr>
            <w:r>
              <w:rPr>
                <w:rFonts w:ascii="Verdana"/>
                <w:sz w:val="20"/>
              </w:rPr>
              <w:t>1</w:t>
            </w:r>
          </w:p>
        </w:tc>
        <w:tc>
          <w:tcPr>
            <w:tcW w:w="1276" w:type="dxa"/>
            <w:shd w:val="clear" w:color="auto" w:fill="EEF0EB"/>
          </w:tcPr>
          <w:p w:rsidR="002E6A66" w:rsidRDefault="00C14933">
            <w:pPr>
              <w:pStyle w:val="TableParagraph"/>
              <w:spacing w:before="174"/>
              <w:ind w:left="381"/>
              <w:rPr>
                <w:rFonts w:ascii="Verdana"/>
                <w:sz w:val="20"/>
              </w:rPr>
            </w:pPr>
            <w:r>
              <w:rPr>
                <w:rFonts w:ascii="Verdana"/>
                <w:sz w:val="20"/>
              </w:rPr>
              <w:t>7</w:t>
            </w:r>
          </w:p>
        </w:tc>
        <w:tc>
          <w:tcPr>
            <w:tcW w:w="2526" w:type="dxa"/>
            <w:shd w:val="clear" w:color="auto" w:fill="EEF0EB"/>
          </w:tcPr>
          <w:p w:rsidR="002E6A66" w:rsidRDefault="00C14933">
            <w:pPr>
              <w:pStyle w:val="TableParagraph"/>
              <w:spacing w:before="174"/>
              <w:ind w:left="380"/>
              <w:rPr>
                <w:rFonts w:ascii="Verdana"/>
                <w:sz w:val="20"/>
              </w:rPr>
            </w:pPr>
            <w:r>
              <w:rPr>
                <w:rFonts w:ascii="Verdana"/>
                <w:sz w:val="20"/>
              </w:rPr>
              <w:t>22</w:t>
            </w:r>
          </w:p>
        </w:tc>
        <w:tc>
          <w:tcPr>
            <w:tcW w:w="1891" w:type="dxa"/>
            <w:shd w:val="clear" w:color="auto" w:fill="EEF0EB"/>
          </w:tcPr>
          <w:p w:rsidR="002E6A66" w:rsidRDefault="00C14933">
            <w:pPr>
              <w:pStyle w:val="TableParagraph"/>
              <w:spacing w:before="174"/>
              <w:ind w:left="380"/>
              <w:rPr>
                <w:rFonts w:ascii="Verdana"/>
                <w:sz w:val="20"/>
              </w:rPr>
            </w:pPr>
            <w:r>
              <w:rPr>
                <w:rFonts w:ascii="Verdana"/>
                <w:sz w:val="20"/>
              </w:rPr>
              <w:t>21</w:t>
            </w:r>
          </w:p>
        </w:tc>
        <w:tc>
          <w:tcPr>
            <w:tcW w:w="1110" w:type="dxa"/>
            <w:shd w:val="clear" w:color="auto" w:fill="EEF0EB"/>
          </w:tcPr>
          <w:p w:rsidR="002E6A66" w:rsidRDefault="00C14933">
            <w:pPr>
              <w:pStyle w:val="TableParagraph"/>
              <w:spacing w:before="174"/>
              <w:ind w:left="380"/>
              <w:rPr>
                <w:rFonts w:ascii="Verdana"/>
                <w:sz w:val="20"/>
              </w:rPr>
            </w:pPr>
            <w:r>
              <w:rPr>
                <w:rFonts w:ascii="Verdana"/>
                <w:sz w:val="20"/>
              </w:rPr>
              <w:t>14</w:t>
            </w:r>
          </w:p>
        </w:tc>
      </w:tr>
      <w:tr w:rsidR="002E6A66">
        <w:trPr>
          <w:trHeight w:val="730"/>
        </w:trPr>
        <w:tc>
          <w:tcPr>
            <w:tcW w:w="1646" w:type="dxa"/>
          </w:tcPr>
          <w:p w:rsidR="002E6A66" w:rsidRDefault="00C14933">
            <w:pPr>
              <w:pStyle w:val="TableParagraph"/>
              <w:spacing w:before="174"/>
              <w:rPr>
                <w:rFonts w:ascii="Verdana"/>
                <w:sz w:val="20"/>
              </w:rPr>
            </w:pPr>
            <w:r>
              <w:rPr>
                <w:rFonts w:ascii="Verdana"/>
                <w:sz w:val="20"/>
              </w:rPr>
              <w:t>3</w:t>
            </w:r>
          </w:p>
        </w:tc>
        <w:tc>
          <w:tcPr>
            <w:tcW w:w="1071" w:type="dxa"/>
          </w:tcPr>
          <w:p w:rsidR="002E6A66" w:rsidRDefault="00C14933">
            <w:pPr>
              <w:pStyle w:val="TableParagraph"/>
              <w:spacing w:before="174"/>
              <w:ind w:left="0" w:right="162"/>
              <w:jc w:val="center"/>
              <w:rPr>
                <w:rFonts w:ascii="Verdana"/>
                <w:sz w:val="20"/>
              </w:rPr>
            </w:pPr>
            <w:r>
              <w:rPr>
                <w:rFonts w:ascii="Verdana"/>
                <w:sz w:val="20"/>
              </w:rPr>
              <w:t>3</w:t>
            </w:r>
          </w:p>
        </w:tc>
        <w:tc>
          <w:tcPr>
            <w:tcW w:w="1276" w:type="dxa"/>
          </w:tcPr>
          <w:p w:rsidR="002E6A66" w:rsidRDefault="00C14933">
            <w:pPr>
              <w:pStyle w:val="TableParagraph"/>
              <w:spacing w:before="174"/>
              <w:ind w:left="381"/>
              <w:rPr>
                <w:rFonts w:ascii="Verdana"/>
                <w:sz w:val="20"/>
              </w:rPr>
            </w:pPr>
            <w:r>
              <w:rPr>
                <w:rFonts w:ascii="Verdana"/>
                <w:sz w:val="20"/>
              </w:rPr>
              <w:t>2</w:t>
            </w:r>
          </w:p>
        </w:tc>
        <w:tc>
          <w:tcPr>
            <w:tcW w:w="1276" w:type="dxa"/>
          </w:tcPr>
          <w:p w:rsidR="002E6A66" w:rsidRDefault="00C14933">
            <w:pPr>
              <w:pStyle w:val="TableParagraph"/>
              <w:spacing w:before="174"/>
              <w:ind w:left="381"/>
              <w:rPr>
                <w:rFonts w:ascii="Verdana"/>
                <w:sz w:val="20"/>
              </w:rPr>
            </w:pPr>
            <w:r>
              <w:rPr>
                <w:rFonts w:ascii="Verdana"/>
                <w:sz w:val="20"/>
              </w:rPr>
              <w:t>3</w:t>
            </w:r>
          </w:p>
        </w:tc>
        <w:tc>
          <w:tcPr>
            <w:tcW w:w="2526" w:type="dxa"/>
          </w:tcPr>
          <w:p w:rsidR="002E6A66" w:rsidRDefault="00C14933">
            <w:pPr>
              <w:pStyle w:val="TableParagraph"/>
              <w:spacing w:before="174"/>
              <w:ind w:left="380"/>
              <w:rPr>
                <w:rFonts w:ascii="Verdana"/>
                <w:sz w:val="20"/>
              </w:rPr>
            </w:pPr>
            <w:r>
              <w:rPr>
                <w:rFonts w:ascii="Verdana"/>
                <w:sz w:val="20"/>
              </w:rPr>
              <w:t>5</w:t>
            </w:r>
          </w:p>
        </w:tc>
        <w:tc>
          <w:tcPr>
            <w:tcW w:w="1891" w:type="dxa"/>
          </w:tcPr>
          <w:p w:rsidR="002E6A66" w:rsidRDefault="00C14933">
            <w:pPr>
              <w:pStyle w:val="TableParagraph"/>
              <w:spacing w:before="174"/>
              <w:ind w:left="380"/>
              <w:rPr>
                <w:rFonts w:ascii="Verdana"/>
                <w:sz w:val="20"/>
              </w:rPr>
            </w:pPr>
            <w:r>
              <w:rPr>
                <w:rFonts w:ascii="Verdana"/>
                <w:sz w:val="20"/>
              </w:rPr>
              <w:t>3</w:t>
            </w:r>
          </w:p>
        </w:tc>
        <w:tc>
          <w:tcPr>
            <w:tcW w:w="1110" w:type="dxa"/>
          </w:tcPr>
          <w:p w:rsidR="002E6A66" w:rsidRDefault="00C14933">
            <w:pPr>
              <w:pStyle w:val="TableParagraph"/>
              <w:spacing w:before="174"/>
              <w:ind w:left="380"/>
              <w:rPr>
                <w:rFonts w:ascii="Verdana"/>
                <w:sz w:val="20"/>
              </w:rPr>
            </w:pPr>
            <w:r>
              <w:rPr>
                <w:rFonts w:ascii="Verdana"/>
                <w:sz w:val="20"/>
              </w:rPr>
              <w:t>0</w:t>
            </w:r>
          </w:p>
        </w:tc>
      </w:tr>
      <w:tr w:rsidR="002E6A66">
        <w:trPr>
          <w:trHeight w:val="730"/>
        </w:trPr>
        <w:tc>
          <w:tcPr>
            <w:tcW w:w="1646" w:type="dxa"/>
            <w:shd w:val="clear" w:color="auto" w:fill="EEF0EB"/>
          </w:tcPr>
          <w:p w:rsidR="002E6A66" w:rsidRDefault="00C14933">
            <w:pPr>
              <w:pStyle w:val="TableParagraph"/>
              <w:spacing w:before="174"/>
              <w:rPr>
                <w:rFonts w:ascii="Verdana"/>
                <w:sz w:val="20"/>
              </w:rPr>
            </w:pPr>
            <w:r>
              <w:rPr>
                <w:rFonts w:ascii="Verdana"/>
                <w:sz w:val="20"/>
              </w:rPr>
              <w:t>4</w:t>
            </w:r>
          </w:p>
        </w:tc>
        <w:tc>
          <w:tcPr>
            <w:tcW w:w="1071" w:type="dxa"/>
            <w:shd w:val="clear" w:color="auto" w:fill="EEF0EB"/>
          </w:tcPr>
          <w:p w:rsidR="002E6A66" w:rsidRDefault="00C14933">
            <w:pPr>
              <w:pStyle w:val="TableParagraph"/>
              <w:spacing w:before="174"/>
              <w:ind w:left="0" w:right="162"/>
              <w:jc w:val="center"/>
              <w:rPr>
                <w:rFonts w:ascii="Verdana"/>
                <w:sz w:val="20"/>
              </w:rPr>
            </w:pPr>
            <w:r>
              <w:rPr>
                <w:rFonts w:ascii="Verdana"/>
                <w:sz w:val="20"/>
              </w:rPr>
              <w:t>5</w:t>
            </w:r>
          </w:p>
        </w:tc>
        <w:tc>
          <w:tcPr>
            <w:tcW w:w="1276" w:type="dxa"/>
            <w:shd w:val="clear" w:color="auto" w:fill="EEF0EB"/>
          </w:tcPr>
          <w:p w:rsidR="002E6A66" w:rsidRDefault="00C14933">
            <w:pPr>
              <w:pStyle w:val="TableParagraph"/>
              <w:spacing w:before="174"/>
              <w:ind w:left="381"/>
              <w:rPr>
                <w:rFonts w:ascii="Verdana"/>
                <w:sz w:val="20"/>
              </w:rPr>
            </w:pPr>
            <w:r>
              <w:rPr>
                <w:rFonts w:ascii="Verdana"/>
                <w:sz w:val="20"/>
              </w:rPr>
              <w:t>3</w:t>
            </w:r>
          </w:p>
        </w:tc>
        <w:tc>
          <w:tcPr>
            <w:tcW w:w="1276" w:type="dxa"/>
            <w:shd w:val="clear" w:color="auto" w:fill="EEF0EB"/>
          </w:tcPr>
          <w:p w:rsidR="002E6A66" w:rsidRDefault="00C14933">
            <w:pPr>
              <w:pStyle w:val="TableParagraph"/>
              <w:spacing w:before="174"/>
              <w:ind w:left="381"/>
              <w:rPr>
                <w:rFonts w:ascii="Verdana"/>
                <w:sz w:val="20"/>
              </w:rPr>
            </w:pPr>
            <w:r>
              <w:rPr>
                <w:rFonts w:ascii="Verdana"/>
                <w:sz w:val="20"/>
              </w:rPr>
              <w:t>6</w:t>
            </w:r>
          </w:p>
        </w:tc>
        <w:tc>
          <w:tcPr>
            <w:tcW w:w="2526" w:type="dxa"/>
            <w:shd w:val="clear" w:color="auto" w:fill="EEF0EB"/>
          </w:tcPr>
          <w:p w:rsidR="002E6A66" w:rsidRDefault="00C14933">
            <w:pPr>
              <w:pStyle w:val="TableParagraph"/>
              <w:spacing w:before="174"/>
              <w:ind w:left="380"/>
              <w:rPr>
                <w:rFonts w:ascii="Verdana"/>
                <w:sz w:val="20"/>
              </w:rPr>
            </w:pPr>
            <w:r>
              <w:rPr>
                <w:rFonts w:ascii="Verdana"/>
                <w:sz w:val="20"/>
              </w:rPr>
              <w:t>16</w:t>
            </w:r>
          </w:p>
        </w:tc>
        <w:tc>
          <w:tcPr>
            <w:tcW w:w="1891" w:type="dxa"/>
            <w:shd w:val="clear" w:color="auto" w:fill="EEF0EB"/>
          </w:tcPr>
          <w:p w:rsidR="002E6A66" w:rsidRDefault="00C14933">
            <w:pPr>
              <w:pStyle w:val="TableParagraph"/>
              <w:spacing w:before="174"/>
              <w:ind w:left="380"/>
              <w:rPr>
                <w:rFonts w:ascii="Verdana"/>
                <w:sz w:val="20"/>
              </w:rPr>
            </w:pPr>
            <w:r>
              <w:rPr>
                <w:rFonts w:ascii="Verdana"/>
                <w:sz w:val="20"/>
              </w:rPr>
              <w:t>13</w:t>
            </w:r>
          </w:p>
        </w:tc>
        <w:tc>
          <w:tcPr>
            <w:tcW w:w="1110" w:type="dxa"/>
            <w:shd w:val="clear" w:color="auto" w:fill="EEF0EB"/>
          </w:tcPr>
          <w:p w:rsidR="002E6A66" w:rsidRDefault="00C14933">
            <w:pPr>
              <w:pStyle w:val="TableParagraph"/>
              <w:spacing w:before="174"/>
              <w:ind w:left="380"/>
              <w:rPr>
                <w:rFonts w:ascii="Verdana"/>
                <w:sz w:val="20"/>
              </w:rPr>
            </w:pPr>
            <w:r>
              <w:rPr>
                <w:rFonts w:ascii="Verdana"/>
                <w:sz w:val="20"/>
              </w:rPr>
              <w:t>7</w:t>
            </w:r>
          </w:p>
        </w:tc>
      </w:tr>
    </w:tbl>
    <w:p w:rsidR="002E6A66" w:rsidRDefault="002E6A66">
      <w:pPr>
        <w:rPr>
          <w:sz w:val="20"/>
        </w:rPr>
        <w:sectPr w:rsidR="002E6A66">
          <w:pgSz w:w="12240" w:h="15840"/>
          <w:pgMar w:top="1360" w:right="0" w:bottom="280" w:left="340" w:header="720" w:footer="720" w:gutter="0"/>
          <w:cols w:space="720"/>
        </w:sectPr>
      </w:pPr>
    </w:p>
    <w:tbl>
      <w:tblPr>
        <w:tblW w:w="0" w:type="auto"/>
        <w:tblInd w:w="485" w:type="dxa"/>
        <w:tblBorders>
          <w:top w:val="single" w:sz="6" w:space="0" w:color="C6CCBD"/>
          <w:left w:val="single" w:sz="6" w:space="0" w:color="C6CCBD"/>
          <w:bottom w:val="single" w:sz="6" w:space="0" w:color="C6CCBD"/>
          <w:right w:val="single" w:sz="6" w:space="0" w:color="C6CCBD"/>
          <w:insideH w:val="single" w:sz="6" w:space="0" w:color="C6CCBD"/>
          <w:insideV w:val="single" w:sz="6" w:space="0" w:color="C6CCBD"/>
        </w:tblBorders>
        <w:tblLayout w:type="fixed"/>
        <w:tblCellMar>
          <w:left w:w="0" w:type="dxa"/>
          <w:right w:w="0" w:type="dxa"/>
        </w:tblCellMar>
        <w:tblLook w:val="01E0"/>
      </w:tblPr>
      <w:tblGrid>
        <w:gridCol w:w="1646"/>
        <w:gridCol w:w="1071"/>
        <w:gridCol w:w="1276"/>
        <w:gridCol w:w="1276"/>
        <w:gridCol w:w="2526"/>
        <w:gridCol w:w="1891"/>
        <w:gridCol w:w="1110"/>
      </w:tblGrid>
      <w:tr w:rsidR="002E6A66">
        <w:trPr>
          <w:trHeight w:val="730"/>
        </w:trPr>
        <w:tc>
          <w:tcPr>
            <w:tcW w:w="1646" w:type="dxa"/>
          </w:tcPr>
          <w:p w:rsidR="002E6A66" w:rsidRDefault="00C14933">
            <w:pPr>
              <w:pStyle w:val="TableParagraph"/>
              <w:rPr>
                <w:rFonts w:ascii="Verdana"/>
                <w:sz w:val="20"/>
              </w:rPr>
            </w:pPr>
            <w:r>
              <w:rPr>
                <w:rFonts w:ascii="Verdana"/>
                <w:sz w:val="20"/>
              </w:rPr>
              <w:t>5</w:t>
            </w:r>
          </w:p>
        </w:tc>
        <w:tc>
          <w:tcPr>
            <w:tcW w:w="1071" w:type="dxa"/>
          </w:tcPr>
          <w:p w:rsidR="002E6A66" w:rsidRDefault="00C14933">
            <w:pPr>
              <w:pStyle w:val="TableParagraph"/>
              <w:ind w:left="382"/>
              <w:rPr>
                <w:rFonts w:ascii="Verdana"/>
                <w:sz w:val="20"/>
              </w:rPr>
            </w:pPr>
            <w:r>
              <w:rPr>
                <w:rFonts w:ascii="Verdana"/>
                <w:sz w:val="20"/>
              </w:rPr>
              <w:t>4</w:t>
            </w:r>
          </w:p>
        </w:tc>
        <w:tc>
          <w:tcPr>
            <w:tcW w:w="1276" w:type="dxa"/>
          </w:tcPr>
          <w:p w:rsidR="002E6A66" w:rsidRDefault="00C14933">
            <w:pPr>
              <w:pStyle w:val="TableParagraph"/>
              <w:ind w:left="381"/>
              <w:rPr>
                <w:rFonts w:ascii="Verdana"/>
                <w:sz w:val="20"/>
              </w:rPr>
            </w:pPr>
            <w:r>
              <w:rPr>
                <w:rFonts w:ascii="Verdana"/>
                <w:sz w:val="20"/>
              </w:rPr>
              <w:t>4</w:t>
            </w:r>
          </w:p>
        </w:tc>
        <w:tc>
          <w:tcPr>
            <w:tcW w:w="1276" w:type="dxa"/>
          </w:tcPr>
          <w:p w:rsidR="002E6A66" w:rsidRDefault="00C14933">
            <w:pPr>
              <w:pStyle w:val="TableParagraph"/>
              <w:ind w:left="381"/>
              <w:rPr>
                <w:rFonts w:ascii="Verdana"/>
                <w:sz w:val="20"/>
              </w:rPr>
            </w:pPr>
            <w:r>
              <w:rPr>
                <w:rFonts w:ascii="Verdana"/>
                <w:sz w:val="20"/>
              </w:rPr>
              <w:t>5</w:t>
            </w:r>
          </w:p>
        </w:tc>
        <w:tc>
          <w:tcPr>
            <w:tcW w:w="2526" w:type="dxa"/>
          </w:tcPr>
          <w:p w:rsidR="002E6A66" w:rsidRDefault="00C14933">
            <w:pPr>
              <w:pStyle w:val="TableParagraph"/>
              <w:ind w:left="380"/>
              <w:rPr>
                <w:rFonts w:ascii="Verdana"/>
                <w:sz w:val="20"/>
              </w:rPr>
            </w:pPr>
            <w:r>
              <w:rPr>
                <w:rFonts w:ascii="Verdana"/>
                <w:sz w:val="20"/>
              </w:rPr>
              <w:t>10</w:t>
            </w:r>
          </w:p>
        </w:tc>
        <w:tc>
          <w:tcPr>
            <w:tcW w:w="1891" w:type="dxa"/>
          </w:tcPr>
          <w:p w:rsidR="002E6A66" w:rsidRDefault="00C14933">
            <w:pPr>
              <w:pStyle w:val="TableParagraph"/>
              <w:ind w:left="380"/>
              <w:rPr>
                <w:rFonts w:ascii="Verdana"/>
                <w:sz w:val="20"/>
              </w:rPr>
            </w:pPr>
            <w:r>
              <w:rPr>
                <w:rFonts w:ascii="Verdana"/>
                <w:sz w:val="20"/>
              </w:rPr>
              <w:t>6</w:t>
            </w:r>
          </w:p>
        </w:tc>
        <w:tc>
          <w:tcPr>
            <w:tcW w:w="1110" w:type="dxa"/>
          </w:tcPr>
          <w:p w:rsidR="002E6A66" w:rsidRDefault="00C14933">
            <w:pPr>
              <w:pStyle w:val="TableParagraph"/>
              <w:ind w:left="380"/>
              <w:rPr>
                <w:rFonts w:ascii="Verdana"/>
                <w:sz w:val="20"/>
              </w:rPr>
            </w:pPr>
            <w:r>
              <w:rPr>
                <w:rFonts w:ascii="Verdana"/>
                <w:sz w:val="20"/>
              </w:rPr>
              <w:t>1</w:t>
            </w:r>
          </w:p>
        </w:tc>
      </w:tr>
      <w:tr w:rsidR="002E6A66">
        <w:trPr>
          <w:trHeight w:val="730"/>
        </w:trPr>
        <w:tc>
          <w:tcPr>
            <w:tcW w:w="1646" w:type="dxa"/>
            <w:shd w:val="clear" w:color="auto" w:fill="EEF0EB"/>
          </w:tcPr>
          <w:p w:rsidR="002E6A66" w:rsidRDefault="00C14933">
            <w:pPr>
              <w:pStyle w:val="TableParagraph"/>
              <w:rPr>
                <w:rFonts w:ascii="Verdana"/>
                <w:sz w:val="20"/>
              </w:rPr>
            </w:pPr>
            <w:r>
              <w:rPr>
                <w:rFonts w:ascii="Verdana"/>
                <w:sz w:val="20"/>
              </w:rPr>
              <w:t>6</w:t>
            </w:r>
          </w:p>
        </w:tc>
        <w:tc>
          <w:tcPr>
            <w:tcW w:w="1071" w:type="dxa"/>
            <w:shd w:val="clear" w:color="auto" w:fill="EEF0EB"/>
          </w:tcPr>
          <w:p w:rsidR="002E6A66" w:rsidRDefault="00C14933">
            <w:pPr>
              <w:pStyle w:val="TableParagraph"/>
              <w:ind w:left="382"/>
              <w:rPr>
                <w:rFonts w:ascii="Verdana"/>
                <w:sz w:val="20"/>
              </w:rPr>
            </w:pPr>
            <w:r>
              <w:rPr>
                <w:rFonts w:ascii="Verdana"/>
                <w:sz w:val="20"/>
              </w:rPr>
              <w:t>10</w:t>
            </w:r>
          </w:p>
        </w:tc>
        <w:tc>
          <w:tcPr>
            <w:tcW w:w="1276" w:type="dxa"/>
            <w:shd w:val="clear" w:color="auto" w:fill="EEF0EB"/>
          </w:tcPr>
          <w:p w:rsidR="002E6A66" w:rsidRDefault="00C14933">
            <w:pPr>
              <w:pStyle w:val="TableParagraph"/>
              <w:ind w:left="381"/>
              <w:rPr>
                <w:rFonts w:ascii="Verdana"/>
                <w:sz w:val="20"/>
              </w:rPr>
            </w:pPr>
            <w:r>
              <w:rPr>
                <w:rFonts w:ascii="Verdana"/>
                <w:sz w:val="20"/>
              </w:rPr>
              <w:t>5</w:t>
            </w:r>
          </w:p>
        </w:tc>
        <w:tc>
          <w:tcPr>
            <w:tcW w:w="1276" w:type="dxa"/>
            <w:shd w:val="clear" w:color="auto" w:fill="EEF0EB"/>
          </w:tcPr>
          <w:p w:rsidR="002E6A66" w:rsidRDefault="00C14933">
            <w:pPr>
              <w:pStyle w:val="TableParagraph"/>
              <w:ind w:left="381"/>
              <w:rPr>
                <w:rFonts w:ascii="Verdana"/>
                <w:sz w:val="20"/>
              </w:rPr>
            </w:pPr>
            <w:r>
              <w:rPr>
                <w:rFonts w:ascii="Verdana"/>
                <w:sz w:val="20"/>
              </w:rPr>
              <w:t>15</w:t>
            </w:r>
          </w:p>
        </w:tc>
        <w:tc>
          <w:tcPr>
            <w:tcW w:w="2526" w:type="dxa"/>
            <w:shd w:val="clear" w:color="auto" w:fill="EEF0EB"/>
          </w:tcPr>
          <w:p w:rsidR="002E6A66" w:rsidRDefault="00C14933">
            <w:pPr>
              <w:pStyle w:val="TableParagraph"/>
              <w:ind w:left="380"/>
              <w:rPr>
                <w:rFonts w:ascii="Verdana"/>
                <w:sz w:val="20"/>
              </w:rPr>
            </w:pPr>
            <w:r>
              <w:rPr>
                <w:rFonts w:ascii="Verdana"/>
                <w:sz w:val="20"/>
              </w:rPr>
              <w:t>45</w:t>
            </w:r>
          </w:p>
        </w:tc>
        <w:tc>
          <w:tcPr>
            <w:tcW w:w="1891" w:type="dxa"/>
            <w:shd w:val="clear" w:color="auto" w:fill="EEF0EB"/>
          </w:tcPr>
          <w:p w:rsidR="002E6A66" w:rsidRDefault="00C14933">
            <w:pPr>
              <w:pStyle w:val="TableParagraph"/>
              <w:ind w:left="380"/>
              <w:rPr>
                <w:rFonts w:ascii="Verdana"/>
                <w:sz w:val="20"/>
              </w:rPr>
            </w:pPr>
            <w:r>
              <w:rPr>
                <w:rFonts w:ascii="Verdana"/>
                <w:sz w:val="20"/>
              </w:rPr>
              <w:t>40</w:t>
            </w:r>
          </w:p>
        </w:tc>
        <w:tc>
          <w:tcPr>
            <w:tcW w:w="1110" w:type="dxa"/>
            <w:shd w:val="clear" w:color="auto" w:fill="EEF0EB"/>
          </w:tcPr>
          <w:p w:rsidR="002E6A66" w:rsidRDefault="00C14933">
            <w:pPr>
              <w:pStyle w:val="TableParagraph"/>
              <w:ind w:left="380"/>
              <w:rPr>
                <w:rFonts w:ascii="Verdana"/>
                <w:sz w:val="20"/>
              </w:rPr>
            </w:pPr>
            <w:r>
              <w:rPr>
                <w:rFonts w:ascii="Verdana"/>
                <w:sz w:val="20"/>
              </w:rPr>
              <w:t>25</w:t>
            </w:r>
          </w:p>
        </w:tc>
      </w:tr>
      <w:tr w:rsidR="002E6A66">
        <w:trPr>
          <w:trHeight w:val="730"/>
        </w:trPr>
        <w:tc>
          <w:tcPr>
            <w:tcW w:w="1646" w:type="dxa"/>
          </w:tcPr>
          <w:p w:rsidR="002E6A66" w:rsidRDefault="00C14933">
            <w:pPr>
              <w:pStyle w:val="TableParagraph"/>
              <w:rPr>
                <w:rFonts w:ascii="Verdana"/>
                <w:sz w:val="20"/>
              </w:rPr>
            </w:pPr>
            <w:r>
              <w:rPr>
                <w:rFonts w:ascii="Verdana"/>
                <w:sz w:val="20"/>
              </w:rPr>
              <w:t>7</w:t>
            </w:r>
          </w:p>
        </w:tc>
        <w:tc>
          <w:tcPr>
            <w:tcW w:w="1071" w:type="dxa"/>
          </w:tcPr>
          <w:p w:rsidR="002E6A66" w:rsidRDefault="00C14933">
            <w:pPr>
              <w:pStyle w:val="TableParagraph"/>
              <w:ind w:left="382"/>
              <w:rPr>
                <w:rFonts w:ascii="Verdana"/>
                <w:sz w:val="20"/>
              </w:rPr>
            </w:pPr>
            <w:r>
              <w:rPr>
                <w:rFonts w:ascii="Verdana"/>
                <w:sz w:val="20"/>
              </w:rPr>
              <w:t>9</w:t>
            </w:r>
          </w:p>
        </w:tc>
        <w:tc>
          <w:tcPr>
            <w:tcW w:w="1276" w:type="dxa"/>
          </w:tcPr>
          <w:p w:rsidR="002E6A66" w:rsidRDefault="00C14933">
            <w:pPr>
              <w:pStyle w:val="TableParagraph"/>
              <w:ind w:left="381"/>
              <w:rPr>
                <w:rFonts w:ascii="Verdana"/>
                <w:sz w:val="20"/>
              </w:rPr>
            </w:pPr>
            <w:r>
              <w:rPr>
                <w:rFonts w:ascii="Verdana"/>
                <w:sz w:val="20"/>
              </w:rPr>
              <w:t>6</w:t>
            </w:r>
          </w:p>
        </w:tc>
        <w:tc>
          <w:tcPr>
            <w:tcW w:w="1276" w:type="dxa"/>
          </w:tcPr>
          <w:p w:rsidR="002E6A66" w:rsidRDefault="00C14933">
            <w:pPr>
              <w:pStyle w:val="TableParagraph"/>
              <w:ind w:left="381"/>
              <w:rPr>
                <w:rFonts w:ascii="Verdana"/>
                <w:sz w:val="20"/>
              </w:rPr>
            </w:pPr>
            <w:r>
              <w:rPr>
                <w:rFonts w:ascii="Verdana"/>
                <w:sz w:val="20"/>
              </w:rPr>
              <w:t>8</w:t>
            </w:r>
          </w:p>
        </w:tc>
        <w:tc>
          <w:tcPr>
            <w:tcW w:w="2526" w:type="dxa"/>
          </w:tcPr>
          <w:p w:rsidR="002E6A66" w:rsidRDefault="00C14933">
            <w:pPr>
              <w:pStyle w:val="TableParagraph"/>
              <w:ind w:left="380"/>
              <w:rPr>
                <w:rFonts w:ascii="Verdana"/>
                <w:sz w:val="20"/>
              </w:rPr>
            </w:pPr>
            <w:r>
              <w:rPr>
                <w:rFonts w:ascii="Verdana"/>
                <w:sz w:val="20"/>
              </w:rPr>
              <w:t>30</w:t>
            </w:r>
          </w:p>
        </w:tc>
        <w:tc>
          <w:tcPr>
            <w:tcW w:w="1891" w:type="dxa"/>
          </w:tcPr>
          <w:p w:rsidR="002E6A66" w:rsidRDefault="00C14933">
            <w:pPr>
              <w:pStyle w:val="TableParagraph"/>
              <w:ind w:left="380"/>
              <w:rPr>
                <w:rFonts w:ascii="Verdana"/>
                <w:sz w:val="20"/>
              </w:rPr>
            </w:pPr>
            <w:r>
              <w:rPr>
                <w:rFonts w:ascii="Verdana"/>
                <w:sz w:val="20"/>
              </w:rPr>
              <w:t>24</w:t>
            </w:r>
          </w:p>
        </w:tc>
        <w:tc>
          <w:tcPr>
            <w:tcW w:w="1110" w:type="dxa"/>
          </w:tcPr>
          <w:p w:rsidR="002E6A66" w:rsidRDefault="00C14933">
            <w:pPr>
              <w:pStyle w:val="TableParagraph"/>
              <w:ind w:left="380"/>
              <w:rPr>
                <w:rFonts w:ascii="Verdana"/>
                <w:sz w:val="20"/>
              </w:rPr>
            </w:pPr>
            <w:r>
              <w:rPr>
                <w:rFonts w:ascii="Verdana"/>
                <w:sz w:val="20"/>
              </w:rPr>
              <w:t>16</w:t>
            </w:r>
          </w:p>
        </w:tc>
      </w:tr>
    </w:tbl>
    <w:p w:rsidR="002E6A66" w:rsidRDefault="002E6A66">
      <w:pPr>
        <w:pStyle w:val="BodyText"/>
        <w:spacing w:before="1"/>
        <w:rPr>
          <w:sz w:val="15"/>
        </w:rPr>
      </w:pPr>
    </w:p>
    <w:p w:rsidR="002E6A66" w:rsidRDefault="00C14933">
      <w:pPr>
        <w:pStyle w:val="BodyText"/>
        <w:spacing w:before="100"/>
        <w:ind w:left="1876"/>
      </w:pPr>
      <w:r>
        <w:t>Avg Waiting Time = (0+14+0+7+1+25+16)/7 = 63/7 = 9 units</w:t>
      </w:r>
    </w:p>
    <w:p w:rsidR="002E6A66" w:rsidRDefault="002E6A66">
      <w:pPr>
        <w:pStyle w:val="BodyText"/>
        <w:spacing w:before="1"/>
        <w:rPr>
          <w:sz w:val="23"/>
        </w:rPr>
      </w:pPr>
    </w:p>
    <w:p w:rsidR="002E6A66" w:rsidRDefault="00C14933">
      <w:pPr>
        <w:pStyle w:val="Heading1"/>
        <w:jc w:val="both"/>
        <w:rPr>
          <w:rFonts w:ascii="Times New Roman"/>
        </w:rPr>
      </w:pPr>
      <w:bookmarkStart w:id="38" w:name="Multilevel_Queue_(MLQ)_CPU_Scheduling"/>
      <w:bookmarkEnd w:id="38"/>
      <w:r>
        <w:rPr>
          <w:rFonts w:ascii="Times New Roman"/>
        </w:rPr>
        <w:t>Multilevel Queue (MLQ) CPU Scheduling</w:t>
      </w:r>
    </w:p>
    <w:p w:rsidR="002E6A66" w:rsidRDefault="00C14933">
      <w:pPr>
        <w:tabs>
          <w:tab w:val="left" w:pos="5465"/>
          <w:tab w:val="left" w:pos="9818"/>
        </w:tabs>
        <w:spacing w:before="198"/>
        <w:ind w:left="470" w:right="887"/>
        <w:jc w:val="both"/>
        <w:rPr>
          <w:rFonts w:ascii="Arial"/>
          <w:sz w:val="24"/>
        </w:rPr>
      </w:pPr>
      <w:r>
        <w:rPr>
          <w:rFonts w:ascii="Arial"/>
          <w:sz w:val="24"/>
        </w:rPr>
        <w:t>Prerequisite</w:t>
      </w:r>
      <w:r>
        <w:rPr>
          <w:rFonts w:ascii="Arial"/>
          <w:sz w:val="24"/>
        </w:rPr>
        <w:tab/>
        <w:t>:</w:t>
      </w:r>
      <w:r>
        <w:rPr>
          <w:rFonts w:ascii="Arial"/>
          <w:spacing w:val="-2"/>
          <w:sz w:val="24"/>
        </w:rPr>
        <w:t xml:space="preserve"> </w:t>
      </w:r>
      <w:hyperlink r:id="rId32">
        <w:r>
          <w:rPr>
            <w:rFonts w:ascii="Arial"/>
            <w:sz w:val="24"/>
          </w:rPr>
          <w:t>CPU</w:t>
        </w:r>
        <w:r>
          <w:rPr>
            <w:rFonts w:ascii="Arial"/>
            <w:sz w:val="24"/>
          </w:rPr>
          <w:tab/>
          <w:t>Scheduling</w:t>
        </w:r>
      </w:hyperlink>
      <w:r>
        <w:rPr>
          <w:rFonts w:ascii="Arial"/>
          <w:sz w:val="24"/>
        </w:rPr>
        <w:t xml:space="preserve"> It may happen that processes in the ready queue can be divided into different classes where each class has its own scheduling needs. For example, a common division is a </w:t>
      </w:r>
      <w:r>
        <w:rPr>
          <w:rFonts w:ascii="Arial"/>
          <w:b/>
          <w:sz w:val="24"/>
        </w:rPr>
        <w:t xml:space="preserve">foreground (interactive) </w:t>
      </w:r>
      <w:r>
        <w:rPr>
          <w:rFonts w:ascii="Arial"/>
          <w:sz w:val="24"/>
        </w:rPr>
        <w:t xml:space="preserve">process and </w:t>
      </w:r>
      <w:r>
        <w:rPr>
          <w:rFonts w:ascii="Arial"/>
          <w:b/>
          <w:sz w:val="24"/>
        </w:rPr>
        <w:t xml:space="preserve">background (batch) </w:t>
      </w:r>
      <w:r>
        <w:rPr>
          <w:rFonts w:ascii="Arial"/>
          <w:sz w:val="24"/>
        </w:rPr>
        <w:t>processes.These two classes ha</w:t>
      </w:r>
      <w:r>
        <w:rPr>
          <w:rFonts w:ascii="Arial"/>
          <w:sz w:val="24"/>
        </w:rPr>
        <w:t>ve different scheduling</w:t>
      </w:r>
      <w:r>
        <w:rPr>
          <w:rFonts w:ascii="Arial"/>
          <w:spacing w:val="-17"/>
          <w:sz w:val="24"/>
        </w:rPr>
        <w:t xml:space="preserve"> </w:t>
      </w:r>
      <w:r>
        <w:rPr>
          <w:rFonts w:ascii="Arial"/>
          <w:sz w:val="24"/>
        </w:rPr>
        <w:t>needs.</w:t>
      </w:r>
      <w:r>
        <w:rPr>
          <w:rFonts w:ascii="Arial"/>
          <w:spacing w:val="-14"/>
          <w:sz w:val="24"/>
        </w:rPr>
        <w:t xml:space="preserve"> </w:t>
      </w:r>
      <w:r>
        <w:rPr>
          <w:rFonts w:ascii="Arial"/>
          <w:sz w:val="24"/>
        </w:rPr>
        <w:t>For</w:t>
      </w:r>
      <w:r>
        <w:rPr>
          <w:rFonts w:ascii="Arial"/>
          <w:spacing w:val="-12"/>
          <w:sz w:val="24"/>
        </w:rPr>
        <w:t xml:space="preserve"> </w:t>
      </w:r>
      <w:r>
        <w:rPr>
          <w:rFonts w:ascii="Arial"/>
          <w:sz w:val="24"/>
        </w:rPr>
        <w:t>this</w:t>
      </w:r>
      <w:r>
        <w:rPr>
          <w:rFonts w:ascii="Arial"/>
          <w:spacing w:val="-13"/>
          <w:sz w:val="24"/>
        </w:rPr>
        <w:t xml:space="preserve"> </w:t>
      </w:r>
      <w:r>
        <w:rPr>
          <w:rFonts w:ascii="Arial"/>
          <w:sz w:val="24"/>
        </w:rPr>
        <w:t>kind</w:t>
      </w:r>
      <w:r>
        <w:rPr>
          <w:rFonts w:ascii="Arial"/>
          <w:spacing w:val="-11"/>
          <w:sz w:val="24"/>
        </w:rPr>
        <w:t xml:space="preserve"> </w:t>
      </w:r>
      <w:r>
        <w:rPr>
          <w:rFonts w:ascii="Arial"/>
          <w:sz w:val="24"/>
        </w:rPr>
        <w:t>of</w:t>
      </w:r>
      <w:r>
        <w:rPr>
          <w:rFonts w:ascii="Arial"/>
          <w:spacing w:val="-14"/>
          <w:sz w:val="24"/>
        </w:rPr>
        <w:t xml:space="preserve"> </w:t>
      </w:r>
      <w:r>
        <w:rPr>
          <w:rFonts w:ascii="Arial"/>
          <w:sz w:val="24"/>
        </w:rPr>
        <w:t>situation</w:t>
      </w:r>
      <w:r>
        <w:rPr>
          <w:rFonts w:ascii="Arial"/>
          <w:spacing w:val="-12"/>
          <w:sz w:val="24"/>
        </w:rPr>
        <w:t xml:space="preserve"> </w:t>
      </w:r>
      <w:r>
        <w:rPr>
          <w:rFonts w:ascii="Arial"/>
          <w:sz w:val="24"/>
        </w:rPr>
        <w:t>Multilevel</w:t>
      </w:r>
      <w:r>
        <w:rPr>
          <w:rFonts w:ascii="Arial"/>
          <w:spacing w:val="-11"/>
          <w:sz w:val="24"/>
        </w:rPr>
        <w:t xml:space="preserve"> </w:t>
      </w:r>
      <w:r>
        <w:rPr>
          <w:rFonts w:ascii="Arial"/>
          <w:sz w:val="24"/>
        </w:rPr>
        <w:t>Queue</w:t>
      </w:r>
      <w:r>
        <w:rPr>
          <w:rFonts w:ascii="Arial"/>
          <w:spacing w:val="-11"/>
          <w:sz w:val="24"/>
        </w:rPr>
        <w:t xml:space="preserve"> </w:t>
      </w:r>
      <w:r>
        <w:rPr>
          <w:rFonts w:ascii="Arial"/>
          <w:sz w:val="24"/>
        </w:rPr>
        <w:t>Scheduling</w:t>
      </w:r>
      <w:r>
        <w:rPr>
          <w:rFonts w:ascii="Arial"/>
          <w:spacing w:val="-11"/>
          <w:sz w:val="24"/>
        </w:rPr>
        <w:t xml:space="preserve"> </w:t>
      </w:r>
      <w:r>
        <w:rPr>
          <w:rFonts w:ascii="Arial"/>
          <w:sz w:val="24"/>
        </w:rPr>
        <w:t>is</w:t>
      </w:r>
      <w:r>
        <w:rPr>
          <w:rFonts w:ascii="Arial"/>
          <w:spacing w:val="-13"/>
          <w:sz w:val="24"/>
        </w:rPr>
        <w:t xml:space="preserve"> </w:t>
      </w:r>
      <w:r>
        <w:rPr>
          <w:rFonts w:ascii="Arial"/>
          <w:sz w:val="24"/>
        </w:rPr>
        <w:t>used.Now,</w:t>
      </w:r>
      <w:r>
        <w:rPr>
          <w:rFonts w:ascii="Arial"/>
          <w:spacing w:val="-14"/>
          <w:sz w:val="24"/>
        </w:rPr>
        <w:t xml:space="preserve"> </w:t>
      </w:r>
      <w:r>
        <w:rPr>
          <w:rFonts w:ascii="Arial"/>
          <w:sz w:val="24"/>
        </w:rPr>
        <w:t>let</w:t>
      </w:r>
      <w:r>
        <w:rPr>
          <w:rFonts w:ascii="Arial"/>
          <w:spacing w:val="-14"/>
          <w:sz w:val="24"/>
        </w:rPr>
        <w:t xml:space="preserve"> </w:t>
      </w:r>
      <w:r>
        <w:rPr>
          <w:rFonts w:ascii="Arial"/>
          <w:sz w:val="24"/>
        </w:rPr>
        <w:t>us</w:t>
      </w:r>
      <w:r>
        <w:rPr>
          <w:rFonts w:ascii="Arial"/>
          <w:spacing w:val="-13"/>
          <w:sz w:val="24"/>
        </w:rPr>
        <w:t xml:space="preserve"> </w:t>
      </w:r>
      <w:r>
        <w:rPr>
          <w:rFonts w:ascii="Arial"/>
          <w:sz w:val="24"/>
        </w:rPr>
        <w:t>see</w:t>
      </w:r>
      <w:r>
        <w:rPr>
          <w:rFonts w:ascii="Arial"/>
          <w:spacing w:val="-16"/>
          <w:sz w:val="24"/>
        </w:rPr>
        <w:t xml:space="preserve"> </w:t>
      </w:r>
      <w:r>
        <w:rPr>
          <w:rFonts w:ascii="Arial"/>
          <w:sz w:val="24"/>
        </w:rPr>
        <w:t>how it</w:t>
      </w:r>
      <w:r>
        <w:rPr>
          <w:rFonts w:ascii="Arial"/>
          <w:spacing w:val="-4"/>
          <w:sz w:val="24"/>
        </w:rPr>
        <w:t xml:space="preserve"> </w:t>
      </w:r>
      <w:r>
        <w:rPr>
          <w:rFonts w:ascii="Arial"/>
          <w:sz w:val="24"/>
        </w:rPr>
        <w:t>works.</w:t>
      </w:r>
    </w:p>
    <w:p w:rsidR="002E6A66" w:rsidRDefault="00C14933">
      <w:pPr>
        <w:spacing w:before="5"/>
        <w:ind w:left="470" w:right="899"/>
        <w:jc w:val="both"/>
        <w:rPr>
          <w:rFonts w:ascii="Arial"/>
          <w:sz w:val="24"/>
        </w:rPr>
      </w:pPr>
      <w:r>
        <w:rPr>
          <w:rFonts w:ascii="Arial"/>
          <w:b/>
          <w:sz w:val="24"/>
        </w:rPr>
        <w:t>Ready</w:t>
      </w:r>
      <w:r>
        <w:rPr>
          <w:rFonts w:ascii="Arial"/>
          <w:b/>
          <w:spacing w:val="-10"/>
          <w:sz w:val="24"/>
        </w:rPr>
        <w:t xml:space="preserve"> </w:t>
      </w:r>
      <w:r>
        <w:rPr>
          <w:rFonts w:ascii="Arial"/>
          <w:b/>
          <w:sz w:val="24"/>
        </w:rPr>
        <w:t>Queue</w:t>
      </w:r>
      <w:r>
        <w:rPr>
          <w:rFonts w:ascii="Arial"/>
          <w:b/>
          <w:spacing w:val="1"/>
          <w:sz w:val="24"/>
        </w:rPr>
        <w:t xml:space="preserve"> </w:t>
      </w:r>
      <w:r>
        <w:rPr>
          <w:rFonts w:ascii="Arial"/>
          <w:sz w:val="24"/>
        </w:rPr>
        <w:t>is</w:t>
      </w:r>
      <w:r>
        <w:rPr>
          <w:rFonts w:ascii="Arial"/>
          <w:spacing w:val="-1"/>
          <w:sz w:val="24"/>
        </w:rPr>
        <w:t xml:space="preserve"> </w:t>
      </w:r>
      <w:r>
        <w:rPr>
          <w:rFonts w:ascii="Arial"/>
          <w:sz w:val="24"/>
        </w:rPr>
        <w:t>divided</w:t>
      </w:r>
      <w:r>
        <w:rPr>
          <w:rFonts w:ascii="Arial"/>
          <w:spacing w:val="-5"/>
          <w:sz w:val="24"/>
        </w:rPr>
        <w:t xml:space="preserve"> </w:t>
      </w:r>
      <w:r>
        <w:rPr>
          <w:rFonts w:ascii="Arial"/>
          <w:sz w:val="24"/>
        </w:rPr>
        <w:t>into</w:t>
      </w:r>
      <w:r>
        <w:rPr>
          <w:rFonts w:ascii="Arial"/>
          <w:spacing w:val="-5"/>
          <w:sz w:val="24"/>
        </w:rPr>
        <w:t xml:space="preserve"> </w:t>
      </w:r>
      <w:r>
        <w:rPr>
          <w:rFonts w:ascii="Arial"/>
          <w:sz w:val="24"/>
        </w:rPr>
        <w:t>separate</w:t>
      </w:r>
      <w:r>
        <w:rPr>
          <w:rFonts w:ascii="Arial"/>
          <w:spacing w:val="-5"/>
          <w:sz w:val="24"/>
        </w:rPr>
        <w:t xml:space="preserve"> </w:t>
      </w:r>
      <w:r>
        <w:rPr>
          <w:rFonts w:ascii="Arial"/>
          <w:sz w:val="24"/>
        </w:rPr>
        <w:t>queues</w:t>
      </w:r>
      <w:r>
        <w:rPr>
          <w:rFonts w:ascii="Arial"/>
          <w:spacing w:val="-6"/>
          <w:sz w:val="24"/>
        </w:rPr>
        <w:t xml:space="preserve"> </w:t>
      </w:r>
      <w:r>
        <w:rPr>
          <w:rFonts w:ascii="Arial"/>
          <w:sz w:val="24"/>
        </w:rPr>
        <w:t>for</w:t>
      </w:r>
      <w:r>
        <w:rPr>
          <w:rFonts w:ascii="Arial"/>
          <w:spacing w:val="-6"/>
          <w:sz w:val="24"/>
        </w:rPr>
        <w:t xml:space="preserve"> </w:t>
      </w:r>
      <w:r>
        <w:rPr>
          <w:rFonts w:ascii="Arial"/>
          <w:sz w:val="24"/>
        </w:rPr>
        <w:t>each</w:t>
      </w:r>
      <w:r>
        <w:rPr>
          <w:rFonts w:ascii="Arial"/>
          <w:spacing w:val="-5"/>
          <w:sz w:val="24"/>
        </w:rPr>
        <w:t xml:space="preserve"> </w:t>
      </w:r>
      <w:r>
        <w:rPr>
          <w:rFonts w:ascii="Arial"/>
          <w:sz w:val="24"/>
        </w:rPr>
        <w:t>class</w:t>
      </w:r>
      <w:r>
        <w:rPr>
          <w:rFonts w:ascii="Arial"/>
          <w:spacing w:val="-6"/>
          <w:sz w:val="24"/>
        </w:rPr>
        <w:t xml:space="preserve"> </w:t>
      </w:r>
      <w:r>
        <w:rPr>
          <w:rFonts w:ascii="Arial"/>
          <w:sz w:val="24"/>
        </w:rPr>
        <w:t>of</w:t>
      </w:r>
      <w:r>
        <w:rPr>
          <w:rFonts w:ascii="Arial"/>
          <w:spacing w:val="-8"/>
          <w:sz w:val="24"/>
        </w:rPr>
        <w:t xml:space="preserve"> </w:t>
      </w:r>
      <w:r>
        <w:rPr>
          <w:rFonts w:ascii="Arial"/>
          <w:sz w:val="24"/>
        </w:rPr>
        <w:t>processes.</w:t>
      </w:r>
      <w:r>
        <w:rPr>
          <w:rFonts w:ascii="Arial"/>
          <w:spacing w:val="-8"/>
          <w:sz w:val="24"/>
        </w:rPr>
        <w:t xml:space="preserve"> </w:t>
      </w:r>
      <w:r>
        <w:rPr>
          <w:rFonts w:ascii="Arial"/>
          <w:sz w:val="24"/>
        </w:rPr>
        <w:t>For</w:t>
      </w:r>
      <w:r>
        <w:rPr>
          <w:rFonts w:ascii="Arial"/>
          <w:spacing w:val="-6"/>
          <w:sz w:val="24"/>
        </w:rPr>
        <w:t xml:space="preserve"> </w:t>
      </w:r>
      <w:r>
        <w:rPr>
          <w:rFonts w:ascii="Arial"/>
          <w:sz w:val="24"/>
        </w:rPr>
        <w:t>example,</w:t>
      </w:r>
      <w:r>
        <w:rPr>
          <w:rFonts w:ascii="Arial"/>
          <w:spacing w:val="-8"/>
          <w:sz w:val="24"/>
        </w:rPr>
        <w:t xml:space="preserve"> </w:t>
      </w:r>
      <w:r>
        <w:rPr>
          <w:rFonts w:ascii="Arial"/>
          <w:sz w:val="24"/>
        </w:rPr>
        <w:t>let</w:t>
      </w:r>
      <w:r>
        <w:rPr>
          <w:rFonts w:ascii="Arial"/>
          <w:spacing w:val="-8"/>
          <w:sz w:val="24"/>
        </w:rPr>
        <w:t xml:space="preserve"> </w:t>
      </w:r>
      <w:r>
        <w:rPr>
          <w:rFonts w:ascii="Arial"/>
          <w:sz w:val="24"/>
        </w:rPr>
        <w:t>us</w:t>
      </w:r>
      <w:r>
        <w:rPr>
          <w:rFonts w:ascii="Arial"/>
          <w:spacing w:val="4"/>
          <w:sz w:val="24"/>
        </w:rPr>
        <w:t xml:space="preserve"> </w:t>
      </w:r>
      <w:r>
        <w:rPr>
          <w:rFonts w:ascii="Arial"/>
          <w:sz w:val="24"/>
        </w:rPr>
        <w:t>take three different types of process System processes, Interactive processes and Batch Processes. All three process have there own queue. Now,look at the below</w:t>
      </w:r>
      <w:r>
        <w:rPr>
          <w:rFonts w:ascii="Arial"/>
          <w:spacing w:val="-19"/>
          <w:sz w:val="24"/>
        </w:rPr>
        <w:t xml:space="preserve"> </w:t>
      </w:r>
      <w:r>
        <w:rPr>
          <w:rFonts w:ascii="Arial"/>
          <w:sz w:val="24"/>
        </w:rPr>
        <w:t>figure.</w:t>
      </w:r>
    </w:p>
    <w:p w:rsidR="002E6A66" w:rsidRDefault="00C14933">
      <w:pPr>
        <w:pStyle w:val="BodyText"/>
        <w:ind w:left="500"/>
        <w:rPr>
          <w:rFonts w:ascii="Arial"/>
        </w:rPr>
      </w:pPr>
      <w:r>
        <w:rPr>
          <w:rFonts w:ascii="Arial"/>
          <w:noProof/>
          <w:lang w:val="en-IN" w:eastAsia="en-IN" w:bidi="hi-IN"/>
        </w:rPr>
        <w:drawing>
          <wp:inline distT="0" distB="0" distL="0" distR="0">
            <wp:extent cx="2862630" cy="2066925"/>
            <wp:effectExtent l="0" t="0" r="0" b="0"/>
            <wp:docPr id="55" name="image28.jpeg" descr="https://media.geeksforgeeks.org/wp-content/uploads/multilevel-queue-schedueling-1-300x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jpeg"/>
                    <pic:cNvPicPr/>
                  </pic:nvPicPr>
                  <pic:blipFill>
                    <a:blip r:embed="rId33" cstate="print"/>
                    <a:stretch>
                      <a:fillRect/>
                    </a:stretch>
                  </pic:blipFill>
                  <pic:spPr>
                    <a:xfrm>
                      <a:off x="0" y="0"/>
                      <a:ext cx="2862630" cy="2066925"/>
                    </a:xfrm>
                    <a:prstGeom prst="rect">
                      <a:avLst/>
                    </a:prstGeom>
                  </pic:spPr>
                </pic:pic>
              </a:graphicData>
            </a:graphic>
          </wp:inline>
        </w:drawing>
      </w:r>
    </w:p>
    <w:p w:rsidR="002E6A66" w:rsidRDefault="002E6A66">
      <w:pPr>
        <w:pStyle w:val="BodyText"/>
        <w:rPr>
          <w:rFonts w:ascii="Arial"/>
          <w:sz w:val="26"/>
        </w:rPr>
      </w:pPr>
    </w:p>
    <w:p w:rsidR="002E6A66" w:rsidRDefault="002E6A66">
      <w:pPr>
        <w:pStyle w:val="BodyText"/>
        <w:rPr>
          <w:rFonts w:ascii="Arial"/>
          <w:sz w:val="33"/>
        </w:rPr>
      </w:pPr>
    </w:p>
    <w:p w:rsidR="002E6A66" w:rsidRDefault="00C14933">
      <w:pPr>
        <w:spacing w:line="242" w:lineRule="auto"/>
        <w:ind w:left="470" w:right="899"/>
        <w:jc w:val="both"/>
        <w:rPr>
          <w:rFonts w:ascii="Arial"/>
          <w:sz w:val="24"/>
        </w:rPr>
      </w:pPr>
      <w:r>
        <w:rPr>
          <w:rFonts w:ascii="Arial"/>
          <w:sz w:val="24"/>
        </w:rPr>
        <w:t>All three different type of processes have there own queue. Each queue have its own</w:t>
      </w:r>
      <w:r>
        <w:rPr>
          <w:rFonts w:ascii="Arial"/>
          <w:sz w:val="24"/>
        </w:rPr>
        <w:t xml:space="preserve"> Scheduling algorithm. For example, queue 1 and queue 2 uses </w:t>
      </w:r>
      <w:r>
        <w:rPr>
          <w:rFonts w:ascii="Arial"/>
          <w:b/>
          <w:sz w:val="24"/>
        </w:rPr>
        <w:t xml:space="preserve">Round Robin </w:t>
      </w:r>
      <w:r>
        <w:rPr>
          <w:rFonts w:ascii="Arial"/>
          <w:sz w:val="24"/>
        </w:rPr>
        <w:t xml:space="preserve">while queue 3 can use </w:t>
      </w:r>
      <w:r>
        <w:rPr>
          <w:rFonts w:ascii="Arial"/>
          <w:b/>
          <w:sz w:val="24"/>
        </w:rPr>
        <w:t xml:space="preserve">FCFS </w:t>
      </w:r>
      <w:r>
        <w:rPr>
          <w:rFonts w:ascii="Arial"/>
          <w:sz w:val="24"/>
        </w:rPr>
        <w:t>to schedule there processes.</w:t>
      </w:r>
    </w:p>
    <w:p w:rsidR="002E6A66" w:rsidRDefault="00C14933">
      <w:pPr>
        <w:ind w:left="470" w:right="894"/>
        <w:jc w:val="both"/>
        <w:rPr>
          <w:rFonts w:ascii="Arial" w:hAnsi="Arial"/>
          <w:sz w:val="24"/>
        </w:rPr>
      </w:pPr>
      <w:r>
        <w:rPr>
          <w:rFonts w:ascii="Arial" w:hAnsi="Arial"/>
          <w:b/>
          <w:sz w:val="24"/>
        </w:rPr>
        <w:t xml:space="preserve">Scheduling among the queues : </w:t>
      </w:r>
      <w:r>
        <w:rPr>
          <w:rFonts w:ascii="Arial" w:hAnsi="Arial"/>
          <w:sz w:val="24"/>
        </w:rPr>
        <w:t>What will happen if all the queues have some processes?</w:t>
      </w:r>
      <w:r>
        <w:rPr>
          <w:rFonts w:ascii="Arial" w:hAnsi="Arial"/>
          <w:spacing w:val="-38"/>
          <w:sz w:val="24"/>
        </w:rPr>
        <w:t xml:space="preserve"> </w:t>
      </w:r>
      <w:r>
        <w:rPr>
          <w:rFonts w:ascii="Arial" w:hAnsi="Arial"/>
          <w:sz w:val="24"/>
        </w:rPr>
        <w:t>Which process should get the cpu? To dete</w:t>
      </w:r>
      <w:r>
        <w:rPr>
          <w:rFonts w:ascii="Arial" w:hAnsi="Arial"/>
          <w:sz w:val="24"/>
        </w:rPr>
        <w:t>rmine this Scheduling among the queues is necessary. There are two ways to do so</w:t>
      </w:r>
      <w:r>
        <w:rPr>
          <w:rFonts w:ascii="Arial" w:hAnsi="Arial"/>
          <w:spacing w:val="-4"/>
          <w:sz w:val="24"/>
        </w:rPr>
        <w:t xml:space="preserve"> </w:t>
      </w:r>
      <w:r>
        <w:rPr>
          <w:rFonts w:ascii="Arial" w:hAnsi="Arial"/>
          <w:sz w:val="24"/>
        </w:rPr>
        <w:t>–</w:t>
      </w:r>
    </w:p>
    <w:p w:rsidR="002E6A66" w:rsidRDefault="00C14933">
      <w:pPr>
        <w:pStyle w:val="ListParagraph"/>
        <w:numPr>
          <w:ilvl w:val="1"/>
          <w:numId w:val="3"/>
        </w:numPr>
        <w:tabs>
          <w:tab w:val="left" w:pos="961"/>
        </w:tabs>
        <w:ind w:right="891"/>
        <w:jc w:val="both"/>
        <w:rPr>
          <w:sz w:val="24"/>
        </w:rPr>
      </w:pPr>
      <w:r>
        <w:rPr>
          <w:b/>
          <w:sz w:val="24"/>
        </w:rPr>
        <w:t>Fixed</w:t>
      </w:r>
      <w:r>
        <w:rPr>
          <w:b/>
          <w:spacing w:val="-8"/>
          <w:sz w:val="24"/>
        </w:rPr>
        <w:t xml:space="preserve"> </w:t>
      </w:r>
      <w:r>
        <w:rPr>
          <w:b/>
          <w:sz w:val="24"/>
        </w:rPr>
        <w:t>priority</w:t>
      </w:r>
      <w:r>
        <w:rPr>
          <w:b/>
          <w:spacing w:val="-4"/>
          <w:sz w:val="24"/>
        </w:rPr>
        <w:t xml:space="preserve"> </w:t>
      </w:r>
      <w:r>
        <w:rPr>
          <w:b/>
          <w:sz w:val="24"/>
        </w:rPr>
        <w:t>preemptive</w:t>
      </w:r>
      <w:r>
        <w:rPr>
          <w:b/>
          <w:spacing w:val="-5"/>
          <w:sz w:val="24"/>
        </w:rPr>
        <w:t xml:space="preserve"> </w:t>
      </w:r>
      <w:r>
        <w:rPr>
          <w:b/>
          <w:sz w:val="24"/>
        </w:rPr>
        <w:t>scheduling</w:t>
      </w:r>
      <w:r>
        <w:rPr>
          <w:b/>
          <w:spacing w:val="-7"/>
          <w:sz w:val="24"/>
        </w:rPr>
        <w:t xml:space="preserve"> </w:t>
      </w:r>
      <w:r>
        <w:rPr>
          <w:b/>
          <w:sz w:val="24"/>
        </w:rPr>
        <w:t>method</w:t>
      </w:r>
      <w:r>
        <w:rPr>
          <w:b/>
          <w:spacing w:val="-3"/>
          <w:sz w:val="24"/>
        </w:rPr>
        <w:t xml:space="preserve"> </w:t>
      </w:r>
      <w:r>
        <w:rPr>
          <w:b/>
          <w:sz w:val="24"/>
        </w:rPr>
        <w:t xml:space="preserve">– </w:t>
      </w:r>
      <w:r>
        <w:rPr>
          <w:sz w:val="24"/>
        </w:rPr>
        <w:t>Each</w:t>
      </w:r>
      <w:r>
        <w:rPr>
          <w:spacing w:val="-4"/>
          <w:sz w:val="24"/>
        </w:rPr>
        <w:t xml:space="preserve"> </w:t>
      </w:r>
      <w:r>
        <w:rPr>
          <w:sz w:val="24"/>
        </w:rPr>
        <w:t>queue</w:t>
      </w:r>
      <w:r>
        <w:rPr>
          <w:spacing w:val="-5"/>
          <w:sz w:val="24"/>
        </w:rPr>
        <w:t xml:space="preserve"> </w:t>
      </w:r>
      <w:r>
        <w:rPr>
          <w:sz w:val="24"/>
        </w:rPr>
        <w:t>has</w:t>
      </w:r>
      <w:r>
        <w:rPr>
          <w:spacing w:val="-6"/>
          <w:sz w:val="24"/>
        </w:rPr>
        <w:t xml:space="preserve"> </w:t>
      </w:r>
      <w:r>
        <w:rPr>
          <w:sz w:val="24"/>
        </w:rPr>
        <w:t>absolute</w:t>
      </w:r>
      <w:r>
        <w:rPr>
          <w:spacing w:val="-4"/>
          <w:sz w:val="24"/>
        </w:rPr>
        <w:t xml:space="preserve"> </w:t>
      </w:r>
      <w:r>
        <w:rPr>
          <w:sz w:val="24"/>
        </w:rPr>
        <w:t>priority</w:t>
      </w:r>
      <w:r>
        <w:rPr>
          <w:spacing w:val="-6"/>
          <w:sz w:val="24"/>
        </w:rPr>
        <w:t xml:space="preserve"> </w:t>
      </w:r>
      <w:r>
        <w:rPr>
          <w:sz w:val="24"/>
        </w:rPr>
        <w:t>over</w:t>
      </w:r>
      <w:r>
        <w:rPr>
          <w:spacing w:val="-6"/>
          <w:sz w:val="24"/>
        </w:rPr>
        <w:t xml:space="preserve"> </w:t>
      </w:r>
      <w:r>
        <w:rPr>
          <w:sz w:val="24"/>
        </w:rPr>
        <w:t>lower priority</w:t>
      </w:r>
      <w:r>
        <w:rPr>
          <w:spacing w:val="-7"/>
          <w:sz w:val="24"/>
        </w:rPr>
        <w:t xml:space="preserve"> </w:t>
      </w:r>
      <w:r>
        <w:rPr>
          <w:sz w:val="24"/>
        </w:rPr>
        <w:t>queue.</w:t>
      </w:r>
      <w:r>
        <w:rPr>
          <w:spacing w:val="-10"/>
          <w:sz w:val="24"/>
        </w:rPr>
        <w:t xml:space="preserve"> </w:t>
      </w:r>
      <w:r>
        <w:rPr>
          <w:sz w:val="24"/>
        </w:rPr>
        <w:t>Let</w:t>
      </w:r>
      <w:r>
        <w:rPr>
          <w:spacing w:val="-9"/>
          <w:sz w:val="24"/>
        </w:rPr>
        <w:t xml:space="preserve"> </w:t>
      </w:r>
      <w:r>
        <w:rPr>
          <w:sz w:val="24"/>
        </w:rPr>
        <w:t>us</w:t>
      </w:r>
      <w:r>
        <w:rPr>
          <w:spacing w:val="-7"/>
          <w:sz w:val="24"/>
        </w:rPr>
        <w:t xml:space="preserve"> </w:t>
      </w:r>
      <w:r>
        <w:rPr>
          <w:sz w:val="24"/>
        </w:rPr>
        <w:t>consider</w:t>
      </w:r>
      <w:r>
        <w:rPr>
          <w:spacing w:val="-7"/>
          <w:sz w:val="24"/>
        </w:rPr>
        <w:t xml:space="preserve"> </w:t>
      </w:r>
      <w:r>
        <w:rPr>
          <w:sz w:val="24"/>
        </w:rPr>
        <w:t>following</w:t>
      </w:r>
      <w:r>
        <w:rPr>
          <w:spacing w:val="-6"/>
          <w:sz w:val="24"/>
        </w:rPr>
        <w:t xml:space="preserve"> </w:t>
      </w:r>
      <w:r>
        <w:rPr>
          <w:sz w:val="24"/>
        </w:rPr>
        <w:t>priority</w:t>
      </w:r>
      <w:r>
        <w:rPr>
          <w:spacing w:val="-7"/>
          <w:sz w:val="24"/>
        </w:rPr>
        <w:t xml:space="preserve"> </w:t>
      </w:r>
      <w:r>
        <w:rPr>
          <w:sz w:val="24"/>
        </w:rPr>
        <w:t>order</w:t>
      </w:r>
      <w:r>
        <w:rPr>
          <w:spacing w:val="5"/>
          <w:sz w:val="24"/>
        </w:rPr>
        <w:t xml:space="preserve"> </w:t>
      </w:r>
      <w:r>
        <w:rPr>
          <w:b/>
          <w:sz w:val="24"/>
        </w:rPr>
        <w:t>queue</w:t>
      </w:r>
      <w:r>
        <w:rPr>
          <w:b/>
          <w:spacing w:val="-6"/>
          <w:sz w:val="24"/>
        </w:rPr>
        <w:t xml:space="preserve"> </w:t>
      </w:r>
      <w:r>
        <w:rPr>
          <w:b/>
          <w:sz w:val="24"/>
        </w:rPr>
        <w:t>1</w:t>
      </w:r>
      <w:r>
        <w:rPr>
          <w:b/>
          <w:spacing w:val="-6"/>
          <w:sz w:val="24"/>
        </w:rPr>
        <w:t xml:space="preserve"> </w:t>
      </w:r>
      <w:r>
        <w:rPr>
          <w:b/>
          <w:sz w:val="24"/>
        </w:rPr>
        <w:t>&gt;</w:t>
      </w:r>
      <w:r>
        <w:rPr>
          <w:b/>
          <w:spacing w:val="-7"/>
          <w:sz w:val="24"/>
        </w:rPr>
        <w:t xml:space="preserve"> </w:t>
      </w:r>
      <w:r>
        <w:rPr>
          <w:b/>
          <w:sz w:val="24"/>
        </w:rPr>
        <w:t>queue</w:t>
      </w:r>
      <w:r>
        <w:rPr>
          <w:b/>
          <w:spacing w:val="-6"/>
          <w:sz w:val="24"/>
        </w:rPr>
        <w:t xml:space="preserve"> </w:t>
      </w:r>
      <w:r>
        <w:rPr>
          <w:b/>
          <w:sz w:val="24"/>
        </w:rPr>
        <w:t>2</w:t>
      </w:r>
      <w:r>
        <w:rPr>
          <w:b/>
          <w:spacing w:val="-6"/>
          <w:sz w:val="24"/>
        </w:rPr>
        <w:t xml:space="preserve"> </w:t>
      </w:r>
      <w:r>
        <w:rPr>
          <w:b/>
          <w:sz w:val="24"/>
        </w:rPr>
        <w:t>&gt;</w:t>
      </w:r>
      <w:r>
        <w:rPr>
          <w:b/>
          <w:spacing w:val="-3"/>
          <w:sz w:val="24"/>
        </w:rPr>
        <w:t xml:space="preserve"> </w:t>
      </w:r>
      <w:r>
        <w:rPr>
          <w:b/>
          <w:sz w:val="24"/>
        </w:rPr>
        <w:t>queue</w:t>
      </w:r>
      <w:r>
        <w:rPr>
          <w:b/>
          <w:spacing w:val="-1"/>
          <w:sz w:val="24"/>
        </w:rPr>
        <w:t xml:space="preserve"> </w:t>
      </w:r>
      <w:r>
        <w:rPr>
          <w:b/>
          <w:sz w:val="24"/>
        </w:rPr>
        <w:t>3</w:t>
      </w:r>
      <w:r>
        <w:rPr>
          <w:sz w:val="24"/>
        </w:rPr>
        <w:t xml:space="preserve">.According to this algorithm no process in the batch queue(queue 3) can run unless queue 1 and 2 are empty. If any batch process (queue 3) is running and any system (queue 1) </w:t>
      </w:r>
      <w:r>
        <w:rPr>
          <w:spacing w:val="5"/>
          <w:sz w:val="24"/>
        </w:rPr>
        <w:t xml:space="preserve">or </w:t>
      </w:r>
      <w:r>
        <w:rPr>
          <w:sz w:val="24"/>
        </w:rPr>
        <w:t>Interactive process(queue 2) entered the ready queue the batch process is</w:t>
      </w:r>
      <w:r>
        <w:rPr>
          <w:spacing w:val="-20"/>
          <w:sz w:val="24"/>
        </w:rPr>
        <w:t xml:space="preserve"> </w:t>
      </w:r>
      <w:r>
        <w:rPr>
          <w:sz w:val="24"/>
        </w:rPr>
        <w:t>pre</w:t>
      </w:r>
      <w:r>
        <w:rPr>
          <w:sz w:val="24"/>
        </w:rPr>
        <w:t>empted.</w:t>
      </w:r>
    </w:p>
    <w:p w:rsidR="002E6A66" w:rsidRDefault="00C14933">
      <w:pPr>
        <w:pStyle w:val="ListParagraph"/>
        <w:numPr>
          <w:ilvl w:val="1"/>
          <w:numId w:val="3"/>
        </w:numPr>
        <w:tabs>
          <w:tab w:val="left" w:pos="961"/>
        </w:tabs>
        <w:spacing w:line="242" w:lineRule="auto"/>
        <w:ind w:right="889"/>
        <w:jc w:val="both"/>
        <w:rPr>
          <w:sz w:val="24"/>
        </w:rPr>
      </w:pPr>
      <w:r>
        <w:rPr>
          <w:b/>
          <w:sz w:val="24"/>
        </w:rPr>
        <w:t xml:space="preserve">Time slicing </w:t>
      </w:r>
      <w:r>
        <w:rPr>
          <w:sz w:val="24"/>
        </w:rPr>
        <w:t>– In this method each queue gets certain portion of CPU time and can use it to schedule</w:t>
      </w:r>
      <w:r>
        <w:rPr>
          <w:spacing w:val="-6"/>
          <w:sz w:val="24"/>
        </w:rPr>
        <w:t xml:space="preserve"> </w:t>
      </w:r>
      <w:r>
        <w:rPr>
          <w:sz w:val="24"/>
        </w:rPr>
        <w:t>its</w:t>
      </w:r>
      <w:r>
        <w:rPr>
          <w:spacing w:val="-6"/>
          <w:sz w:val="24"/>
        </w:rPr>
        <w:t xml:space="preserve"> </w:t>
      </w:r>
      <w:r>
        <w:rPr>
          <w:sz w:val="24"/>
        </w:rPr>
        <w:t>own</w:t>
      </w:r>
      <w:r>
        <w:rPr>
          <w:spacing w:val="-5"/>
          <w:sz w:val="24"/>
        </w:rPr>
        <w:t xml:space="preserve"> </w:t>
      </w:r>
      <w:r>
        <w:rPr>
          <w:sz w:val="24"/>
        </w:rPr>
        <w:t>processes.For</w:t>
      </w:r>
      <w:r>
        <w:rPr>
          <w:spacing w:val="-7"/>
          <w:sz w:val="24"/>
        </w:rPr>
        <w:t xml:space="preserve"> </w:t>
      </w:r>
      <w:r>
        <w:rPr>
          <w:sz w:val="24"/>
        </w:rPr>
        <w:t>instance,</w:t>
      </w:r>
      <w:r>
        <w:rPr>
          <w:spacing w:val="-8"/>
          <w:sz w:val="24"/>
        </w:rPr>
        <w:t xml:space="preserve"> </w:t>
      </w:r>
      <w:r>
        <w:rPr>
          <w:sz w:val="24"/>
        </w:rPr>
        <w:t>queue</w:t>
      </w:r>
      <w:r>
        <w:rPr>
          <w:spacing w:val="-10"/>
          <w:sz w:val="24"/>
        </w:rPr>
        <w:t xml:space="preserve"> </w:t>
      </w:r>
      <w:r>
        <w:rPr>
          <w:sz w:val="24"/>
        </w:rPr>
        <w:t>1</w:t>
      </w:r>
      <w:r>
        <w:rPr>
          <w:spacing w:val="-5"/>
          <w:sz w:val="24"/>
        </w:rPr>
        <w:t xml:space="preserve"> </w:t>
      </w:r>
      <w:r>
        <w:rPr>
          <w:sz w:val="24"/>
        </w:rPr>
        <w:t>takes</w:t>
      </w:r>
      <w:r>
        <w:rPr>
          <w:spacing w:val="-7"/>
          <w:sz w:val="24"/>
        </w:rPr>
        <w:t xml:space="preserve"> </w:t>
      </w:r>
      <w:r>
        <w:rPr>
          <w:sz w:val="24"/>
        </w:rPr>
        <w:t>50</w:t>
      </w:r>
      <w:r>
        <w:rPr>
          <w:spacing w:val="-5"/>
          <w:sz w:val="24"/>
        </w:rPr>
        <w:t xml:space="preserve"> </w:t>
      </w:r>
      <w:r>
        <w:rPr>
          <w:sz w:val="24"/>
        </w:rPr>
        <w:t>percent</w:t>
      </w:r>
      <w:r>
        <w:rPr>
          <w:spacing w:val="-8"/>
          <w:sz w:val="24"/>
        </w:rPr>
        <w:t xml:space="preserve"> </w:t>
      </w:r>
      <w:r>
        <w:rPr>
          <w:sz w:val="24"/>
        </w:rPr>
        <w:t>of</w:t>
      </w:r>
      <w:r>
        <w:rPr>
          <w:spacing w:val="-8"/>
          <w:sz w:val="24"/>
        </w:rPr>
        <w:t xml:space="preserve"> </w:t>
      </w:r>
      <w:r>
        <w:rPr>
          <w:sz w:val="24"/>
        </w:rPr>
        <w:t>CPU</w:t>
      </w:r>
      <w:r>
        <w:rPr>
          <w:spacing w:val="-1"/>
          <w:sz w:val="24"/>
        </w:rPr>
        <w:t xml:space="preserve"> </w:t>
      </w:r>
      <w:r>
        <w:rPr>
          <w:sz w:val="24"/>
        </w:rPr>
        <w:t>time</w:t>
      </w:r>
      <w:r>
        <w:rPr>
          <w:spacing w:val="4"/>
          <w:sz w:val="24"/>
        </w:rPr>
        <w:t xml:space="preserve"> </w:t>
      </w:r>
      <w:r>
        <w:rPr>
          <w:sz w:val="24"/>
        </w:rPr>
        <w:t>queue</w:t>
      </w:r>
      <w:r>
        <w:rPr>
          <w:spacing w:val="-5"/>
          <w:sz w:val="24"/>
        </w:rPr>
        <w:t xml:space="preserve"> </w:t>
      </w:r>
      <w:r>
        <w:rPr>
          <w:sz w:val="24"/>
        </w:rPr>
        <w:t>2</w:t>
      </w:r>
      <w:r>
        <w:rPr>
          <w:spacing w:val="-5"/>
          <w:sz w:val="24"/>
        </w:rPr>
        <w:t xml:space="preserve"> </w:t>
      </w:r>
      <w:r>
        <w:rPr>
          <w:sz w:val="24"/>
        </w:rPr>
        <w:t>takes 30 percent and queue 3 gets 20 percent of CPU</w:t>
      </w:r>
      <w:r>
        <w:rPr>
          <w:spacing w:val="-24"/>
          <w:sz w:val="24"/>
        </w:rPr>
        <w:t xml:space="preserve"> </w:t>
      </w:r>
      <w:r>
        <w:rPr>
          <w:sz w:val="24"/>
        </w:rPr>
        <w:t>time.</w:t>
      </w:r>
    </w:p>
    <w:p w:rsidR="002E6A66" w:rsidRDefault="002E6A66">
      <w:pPr>
        <w:spacing w:line="242" w:lineRule="auto"/>
        <w:jc w:val="both"/>
        <w:rPr>
          <w:sz w:val="24"/>
        </w:rPr>
        <w:sectPr w:rsidR="002E6A66">
          <w:pgSz w:w="12240" w:h="15840"/>
          <w:pgMar w:top="720" w:right="0" w:bottom="280" w:left="340" w:header="720" w:footer="720" w:gutter="0"/>
          <w:cols w:space="720"/>
        </w:sectPr>
      </w:pPr>
    </w:p>
    <w:p w:rsidR="002E6A66" w:rsidRDefault="00C14933">
      <w:pPr>
        <w:tabs>
          <w:tab w:val="left" w:pos="5706"/>
          <w:tab w:val="left" w:pos="10921"/>
        </w:tabs>
        <w:spacing w:before="80" w:after="2"/>
        <w:ind w:left="470" w:right="896"/>
        <w:jc w:val="both"/>
        <w:rPr>
          <w:rFonts w:ascii="Arial"/>
          <w:sz w:val="24"/>
        </w:rPr>
      </w:pPr>
      <w:r>
        <w:rPr>
          <w:rFonts w:ascii="Arial"/>
          <w:b/>
          <w:sz w:val="24"/>
        </w:rPr>
        <w:t>Example</w:t>
      </w:r>
      <w:r>
        <w:rPr>
          <w:rFonts w:ascii="Arial"/>
          <w:b/>
          <w:sz w:val="24"/>
        </w:rPr>
        <w:tab/>
        <w:t>Problem</w:t>
      </w:r>
      <w:r>
        <w:rPr>
          <w:rFonts w:ascii="Arial"/>
          <w:b/>
          <w:sz w:val="24"/>
        </w:rPr>
        <w:tab/>
      </w:r>
      <w:r>
        <w:rPr>
          <w:rFonts w:ascii="Arial"/>
          <w:b/>
          <w:spacing w:val="-17"/>
          <w:sz w:val="24"/>
        </w:rPr>
        <w:t xml:space="preserve">: </w:t>
      </w:r>
      <w:r>
        <w:rPr>
          <w:rFonts w:ascii="Arial"/>
          <w:sz w:val="24"/>
        </w:rPr>
        <w:t>Consider below table of four processes under Multilevel queue scheduling.Queue number denotes the queue of the</w:t>
      </w:r>
      <w:r>
        <w:rPr>
          <w:rFonts w:ascii="Arial"/>
          <w:spacing w:val="-8"/>
          <w:sz w:val="24"/>
        </w:rPr>
        <w:t xml:space="preserve"> </w:t>
      </w:r>
      <w:r>
        <w:rPr>
          <w:rFonts w:ascii="Arial"/>
          <w:sz w:val="24"/>
        </w:rPr>
        <w:t>process.</w:t>
      </w:r>
    </w:p>
    <w:p w:rsidR="002E6A66" w:rsidRDefault="00C14933">
      <w:pPr>
        <w:pStyle w:val="BodyText"/>
        <w:ind w:left="500"/>
        <w:rPr>
          <w:rFonts w:ascii="Arial"/>
        </w:rPr>
      </w:pPr>
      <w:r>
        <w:rPr>
          <w:rFonts w:ascii="Arial"/>
          <w:noProof/>
          <w:lang w:val="en-IN" w:eastAsia="en-IN" w:bidi="hi-IN"/>
        </w:rPr>
        <w:drawing>
          <wp:inline distT="0" distB="0" distL="0" distR="0">
            <wp:extent cx="5658264" cy="1257300"/>
            <wp:effectExtent l="0" t="0" r="0" b="0"/>
            <wp:docPr id="57" name="image29.png" descr="https://media.geeksforgeeks.org/wp-content/uploads/Multilevel-Process-Queu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34" cstate="print"/>
                    <a:stretch>
                      <a:fillRect/>
                    </a:stretch>
                  </pic:blipFill>
                  <pic:spPr>
                    <a:xfrm>
                      <a:off x="0" y="0"/>
                      <a:ext cx="5658264" cy="1257300"/>
                    </a:xfrm>
                    <a:prstGeom prst="rect">
                      <a:avLst/>
                    </a:prstGeom>
                  </pic:spPr>
                </pic:pic>
              </a:graphicData>
            </a:graphic>
          </wp:inline>
        </w:drawing>
      </w:r>
    </w:p>
    <w:p w:rsidR="002E6A66" w:rsidRDefault="002E6A66">
      <w:pPr>
        <w:pStyle w:val="BodyText"/>
        <w:rPr>
          <w:rFonts w:ascii="Arial"/>
          <w:sz w:val="26"/>
        </w:rPr>
      </w:pPr>
    </w:p>
    <w:p w:rsidR="002E6A66" w:rsidRDefault="002E6A66">
      <w:pPr>
        <w:pStyle w:val="BodyText"/>
        <w:rPr>
          <w:rFonts w:ascii="Arial"/>
          <w:sz w:val="26"/>
        </w:rPr>
      </w:pPr>
    </w:p>
    <w:p w:rsidR="002E6A66" w:rsidRDefault="00C14933">
      <w:pPr>
        <w:spacing w:before="233"/>
        <w:ind w:left="470" w:right="897"/>
        <w:jc w:val="both"/>
        <w:rPr>
          <w:rFonts w:ascii="Arial"/>
          <w:sz w:val="24"/>
        </w:rPr>
      </w:pPr>
      <w:r>
        <w:rPr>
          <w:rFonts w:ascii="Arial"/>
          <w:sz w:val="24"/>
        </w:rPr>
        <w:t>Priority of queue 1 is greater than queue 2. queue 1 uses Round Robin (Time Quantum = 2) and queue 2 uses FCFS.</w:t>
      </w:r>
    </w:p>
    <w:p w:rsidR="002E6A66" w:rsidRDefault="00C14933">
      <w:pPr>
        <w:spacing w:before="138"/>
        <w:ind w:left="470"/>
        <w:jc w:val="both"/>
        <w:rPr>
          <w:rFonts w:ascii="Arial"/>
          <w:sz w:val="24"/>
        </w:rPr>
      </w:pPr>
      <w:r>
        <w:rPr>
          <w:rFonts w:ascii="Arial"/>
          <w:sz w:val="24"/>
        </w:rPr>
        <w:t xml:space="preserve">Below is the </w:t>
      </w:r>
      <w:r>
        <w:rPr>
          <w:rFonts w:ascii="Arial"/>
          <w:b/>
          <w:sz w:val="24"/>
        </w:rPr>
        <w:t xml:space="preserve">gantt chart </w:t>
      </w:r>
      <w:r>
        <w:rPr>
          <w:rFonts w:ascii="Arial"/>
          <w:sz w:val="24"/>
        </w:rPr>
        <w:t>of the problem :</w:t>
      </w:r>
    </w:p>
    <w:p w:rsidR="002E6A66" w:rsidRDefault="002E6A66">
      <w:pPr>
        <w:pStyle w:val="BodyText"/>
        <w:rPr>
          <w:rFonts w:ascii="Arial"/>
          <w:sz w:val="26"/>
        </w:rPr>
      </w:pPr>
    </w:p>
    <w:p w:rsidR="002E6A66" w:rsidRDefault="002E6A66">
      <w:pPr>
        <w:pStyle w:val="BodyText"/>
        <w:spacing w:before="9"/>
        <w:rPr>
          <w:rFonts w:ascii="Arial"/>
          <w:sz w:val="28"/>
        </w:rPr>
      </w:pPr>
    </w:p>
    <w:p w:rsidR="002E6A66" w:rsidRDefault="00C14933">
      <w:pPr>
        <w:ind w:left="470" w:right="901"/>
        <w:jc w:val="both"/>
        <w:rPr>
          <w:rFonts w:ascii="Arial"/>
          <w:sz w:val="24"/>
        </w:rPr>
      </w:pPr>
      <w:r>
        <w:rPr>
          <w:rFonts w:ascii="Arial"/>
          <w:sz w:val="24"/>
        </w:rPr>
        <w:t>At starting both queues have process so process in queue 1 (P1, P2) runs first (because of higher priority) in the round robin fashion and completes after 7 units then process in queue 2 (P3) starts running</w:t>
      </w:r>
      <w:r>
        <w:rPr>
          <w:rFonts w:ascii="Arial"/>
          <w:spacing w:val="-12"/>
          <w:sz w:val="24"/>
        </w:rPr>
        <w:t xml:space="preserve"> </w:t>
      </w:r>
      <w:r>
        <w:rPr>
          <w:rFonts w:ascii="Arial"/>
          <w:sz w:val="24"/>
        </w:rPr>
        <w:t>(as</w:t>
      </w:r>
      <w:r>
        <w:rPr>
          <w:rFonts w:ascii="Arial"/>
          <w:spacing w:val="-12"/>
          <w:sz w:val="24"/>
        </w:rPr>
        <w:t xml:space="preserve"> </w:t>
      </w:r>
      <w:r>
        <w:rPr>
          <w:rFonts w:ascii="Arial"/>
          <w:sz w:val="24"/>
        </w:rPr>
        <w:t>there</w:t>
      </w:r>
      <w:r>
        <w:rPr>
          <w:rFonts w:ascii="Arial"/>
          <w:spacing w:val="-12"/>
          <w:sz w:val="24"/>
        </w:rPr>
        <w:t xml:space="preserve"> </w:t>
      </w:r>
      <w:r>
        <w:rPr>
          <w:rFonts w:ascii="Arial"/>
          <w:sz w:val="24"/>
        </w:rPr>
        <w:t>is</w:t>
      </w:r>
      <w:r>
        <w:rPr>
          <w:rFonts w:ascii="Arial"/>
          <w:spacing w:val="-12"/>
          <w:sz w:val="24"/>
        </w:rPr>
        <w:t xml:space="preserve"> </w:t>
      </w:r>
      <w:r>
        <w:rPr>
          <w:rFonts w:ascii="Arial"/>
          <w:sz w:val="24"/>
        </w:rPr>
        <w:t>no</w:t>
      </w:r>
      <w:r>
        <w:rPr>
          <w:rFonts w:ascii="Arial"/>
          <w:spacing w:val="-12"/>
          <w:sz w:val="24"/>
        </w:rPr>
        <w:t xml:space="preserve"> </w:t>
      </w:r>
      <w:r>
        <w:rPr>
          <w:rFonts w:ascii="Arial"/>
          <w:sz w:val="24"/>
        </w:rPr>
        <w:t>process</w:t>
      </w:r>
      <w:r>
        <w:rPr>
          <w:rFonts w:ascii="Arial"/>
          <w:spacing w:val="-12"/>
          <w:sz w:val="24"/>
        </w:rPr>
        <w:t xml:space="preserve"> </w:t>
      </w:r>
      <w:r>
        <w:rPr>
          <w:rFonts w:ascii="Arial"/>
          <w:sz w:val="24"/>
        </w:rPr>
        <w:t>in</w:t>
      </w:r>
      <w:r>
        <w:rPr>
          <w:rFonts w:ascii="Arial"/>
          <w:spacing w:val="-12"/>
          <w:sz w:val="24"/>
        </w:rPr>
        <w:t xml:space="preserve"> </w:t>
      </w:r>
      <w:r>
        <w:rPr>
          <w:rFonts w:ascii="Arial"/>
          <w:sz w:val="24"/>
        </w:rPr>
        <w:t>queue</w:t>
      </w:r>
      <w:r>
        <w:rPr>
          <w:rFonts w:ascii="Arial"/>
          <w:spacing w:val="-11"/>
          <w:sz w:val="24"/>
        </w:rPr>
        <w:t xml:space="preserve"> </w:t>
      </w:r>
      <w:r>
        <w:rPr>
          <w:rFonts w:ascii="Arial"/>
          <w:sz w:val="24"/>
        </w:rPr>
        <w:t>1)</w:t>
      </w:r>
      <w:r>
        <w:rPr>
          <w:rFonts w:ascii="Arial"/>
          <w:spacing w:val="-12"/>
          <w:sz w:val="24"/>
        </w:rPr>
        <w:t xml:space="preserve"> </w:t>
      </w:r>
      <w:r>
        <w:rPr>
          <w:rFonts w:ascii="Arial"/>
          <w:sz w:val="24"/>
        </w:rPr>
        <w:t>but</w:t>
      </w:r>
      <w:r>
        <w:rPr>
          <w:rFonts w:ascii="Arial"/>
          <w:spacing w:val="-15"/>
          <w:sz w:val="24"/>
        </w:rPr>
        <w:t xml:space="preserve"> </w:t>
      </w:r>
      <w:r>
        <w:rPr>
          <w:rFonts w:ascii="Arial"/>
          <w:sz w:val="24"/>
        </w:rPr>
        <w:t>while</w:t>
      </w:r>
      <w:r>
        <w:rPr>
          <w:rFonts w:ascii="Arial"/>
          <w:spacing w:val="-11"/>
          <w:sz w:val="24"/>
        </w:rPr>
        <w:t xml:space="preserve"> </w:t>
      </w:r>
      <w:r>
        <w:rPr>
          <w:rFonts w:ascii="Arial"/>
          <w:sz w:val="24"/>
        </w:rPr>
        <w:t>it</w:t>
      </w:r>
      <w:r>
        <w:rPr>
          <w:rFonts w:ascii="Arial"/>
          <w:spacing w:val="-15"/>
          <w:sz w:val="24"/>
        </w:rPr>
        <w:t xml:space="preserve"> </w:t>
      </w:r>
      <w:r>
        <w:rPr>
          <w:rFonts w:ascii="Arial"/>
          <w:sz w:val="24"/>
        </w:rPr>
        <w:t>is</w:t>
      </w:r>
      <w:r>
        <w:rPr>
          <w:rFonts w:ascii="Arial"/>
          <w:spacing w:val="-12"/>
          <w:sz w:val="24"/>
        </w:rPr>
        <w:t xml:space="preserve"> </w:t>
      </w:r>
      <w:r>
        <w:rPr>
          <w:rFonts w:ascii="Arial"/>
          <w:sz w:val="24"/>
        </w:rPr>
        <w:t>running</w:t>
      </w:r>
      <w:r>
        <w:rPr>
          <w:rFonts w:ascii="Arial"/>
          <w:spacing w:val="-11"/>
          <w:sz w:val="24"/>
        </w:rPr>
        <w:t xml:space="preserve"> </w:t>
      </w:r>
      <w:r>
        <w:rPr>
          <w:rFonts w:ascii="Arial"/>
          <w:sz w:val="24"/>
        </w:rPr>
        <w:t>P4</w:t>
      </w:r>
      <w:r>
        <w:rPr>
          <w:rFonts w:ascii="Arial"/>
          <w:spacing w:val="-12"/>
          <w:sz w:val="24"/>
        </w:rPr>
        <w:t xml:space="preserve"> </w:t>
      </w:r>
      <w:r>
        <w:rPr>
          <w:rFonts w:ascii="Arial"/>
          <w:sz w:val="24"/>
        </w:rPr>
        <w:t>comes</w:t>
      </w:r>
      <w:r>
        <w:rPr>
          <w:rFonts w:ascii="Arial"/>
          <w:spacing w:val="-12"/>
          <w:sz w:val="24"/>
        </w:rPr>
        <w:t xml:space="preserve"> </w:t>
      </w:r>
      <w:r>
        <w:rPr>
          <w:rFonts w:ascii="Arial"/>
          <w:sz w:val="24"/>
        </w:rPr>
        <w:t>in</w:t>
      </w:r>
      <w:r>
        <w:rPr>
          <w:rFonts w:ascii="Arial"/>
          <w:spacing w:val="-12"/>
          <w:sz w:val="24"/>
        </w:rPr>
        <w:t xml:space="preserve"> </w:t>
      </w:r>
      <w:r>
        <w:rPr>
          <w:rFonts w:ascii="Arial"/>
          <w:sz w:val="24"/>
        </w:rPr>
        <w:t>queue</w:t>
      </w:r>
      <w:r>
        <w:rPr>
          <w:rFonts w:ascii="Arial"/>
          <w:spacing w:val="-11"/>
          <w:sz w:val="24"/>
        </w:rPr>
        <w:t xml:space="preserve"> </w:t>
      </w:r>
      <w:r>
        <w:rPr>
          <w:rFonts w:ascii="Arial"/>
          <w:sz w:val="24"/>
        </w:rPr>
        <w:t>1</w:t>
      </w:r>
      <w:r>
        <w:rPr>
          <w:rFonts w:ascii="Arial"/>
          <w:spacing w:val="-12"/>
          <w:sz w:val="24"/>
        </w:rPr>
        <w:t xml:space="preserve"> </w:t>
      </w:r>
      <w:r>
        <w:rPr>
          <w:rFonts w:ascii="Arial"/>
          <w:sz w:val="24"/>
        </w:rPr>
        <w:t>and</w:t>
      </w:r>
      <w:r>
        <w:rPr>
          <w:rFonts w:ascii="Arial"/>
          <w:spacing w:val="-11"/>
          <w:sz w:val="24"/>
        </w:rPr>
        <w:t xml:space="preserve"> </w:t>
      </w:r>
      <w:r>
        <w:rPr>
          <w:rFonts w:ascii="Arial"/>
          <w:sz w:val="24"/>
        </w:rPr>
        <w:t>interrupts P3 and start running for 5 second and after its completion P3 takes the CPU and completes its execution.</w:t>
      </w:r>
    </w:p>
    <w:p w:rsidR="002E6A66" w:rsidRDefault="00C14933">
      <w:pPr>
        <w:spacing w:before="137"/>
        <w:ind w:left="470"/>
        <w:jc w:val="both"/>
        <w:rPr>
          <w:rFonts w:ascii="Times New Roman"/>
          <w:sz w:val="40"/>
        </w:rPr>
      </w:pPr>
      <w:bookmarkStart w:id="39" w:name="Multilevel_Feedback_Queue_Scheduling_(ML"/>
      <w:bookmarkEnd w:id="39"/>
      <w:r>
        <w:rPr>
          <w:rFonts w:ascii="Times New Roman"/>
          <w:sz w:val="40"/>
        </w:rPr>
        <w:t>Multilevel Feedback</w:t>
      </w:r>
      <w:r>
        <w:rPr>
          <w:rFonts w:ascii="Times New Roman"/>
          <w:spacing w:val="-75"/>
          <w:sz w:val="40"/>
        </w:rPr>
        <w:t xml:space="preserve"> </w:t>
      </w:r>
      <w:r>
        <w:rPr>
          <w:rFonts w:ascii="Times New Roman"/>
          <w:sz w:val="40"/>
        </w:rPr>
        <w:t>Queue Scheduling (MLFQ) CPU Scheduling</w:t>
      </w:r>
    </w:p>
    <w:p w:rsidR="002E6A66" w:rsidRDefault="00C14933">
      <w:pPr>
        <w:spacing w:before="203" w:line="275" w:lineRule="exact"/>
        <w:ind w:left="470"/>
        <w:rPr>
          <w:rFonts w:ascii="Arial" w:hAnsi="Arial"/>
          <w:sz w:val="24"/>
        </w:rPr>
      </w:pPr>
      <w:r>
        <w:rPr>
          <w:rFonts w:ascii="Arial" w:hAnsi="Arial"/>
          <w:b/>
          <w:sz w:val="24"/>
        </w:rPr>
        <w:t>P</w:t>
      </w:r>
      <w:r>
        <w:rPr>
          <w:rFonts w:ascii="Arial" w:hAnsi="Arial"/>
          <w:b/>
          <w:sz w:val="24"/>
        </w:rPr>
        <w:t xml:space="preserve">rerequisite – </w:t>
      </w:r>
      <w:hyperlink r:id="rId35">
        <w:r>
          <w:rPr>
            <w:rFonts w:ascii="Arial" w:hAnsi="Arial"/>
            <w:sz w:val="24"/>
          </w:rPr>
          <w:t>CPU Scheduling</w:t>
        </w:r>
      </w:hyperlink>
      <w:r>
        <w:rPr>
          <w:rFonts w:ascii="Arial" w:hAnsi="Arial"/>
          <w:sz w:val="24"/>
        </w:rPr>
        <w:t xml:space="preserve">, </w:t>
      </w:r>
      <w:hyperlink r:id="rId36">
        <w:r>
          <w:rPr>
            <w:rFonts w:ascii="Arial" w:hAnsi="Arial"/>
            <w:sz w:val="24"/>
          </w:rPr>
          <w:t>Multilevel Queue Scheduling</w:t>
        </w:r>
      </w:hyperlink>
    </w:p>
    <w:p w:rsidR="002E6A66" w:rsidRDefault="00C14933">
      <w:pPr>
        <w:ind w:left="470" w:right="1086"/>
        <w:rPr>
          <w:rFonts w:ascii="Arial"/>
          <w:sz w:val="24"/>
        </w:rPr>
      </w:pPr>
      <w:r>
        <w:rPr>
          <w:rFonts w:ascii="Arial"/>
          <w:sz w:val="24"/>
        </w:rPr>
        <w:t>This Sched</w:t>
      </w:r>
      <w:r>
        <w:rPr>
          <w:rFonts w:ascii="Arial"/>
          <w:sz w:val="24"/>
        </w:rPr>
        <w:t xml:space="preserve">uling is like Multilevel Queue(MLQ) Scheduling but in this process can move between the queues. </w:t>
      </w:r>
      <w:r>
        <w:rPr>
          <w:rFonts w:ascii="Arial"/>
          <w:b/>
          <w:sz w:val="24"/>
        </w:rPr>
        <w:t xml:space="preserve">Multilevel Feedback Queue Scheduling (MLFQ) </w:t>
      </w:r>
      <w:r>
        <w:rPr>
          <w:rFonts w:ascii="Arial"/>
          <w:sz w:val="24"/>
        </w:rPr>
        <w:t>keep analyzing the behavior (time of execution) of processes and according to which it changes its priority.Now, loo</w:t>
      </w:r>
      <w:r>
        <w:rPr>
          <w:rFonts w:ascii="Arial"/>
          <w:sz w:val="24"/>
        </w:rPr>
        <w:t>k at the diagram and explanation below to understand it properly.</w:t>
      </w:r>
    </w:p>
    <w:p w:rsidR="002E6A66" w:rsidRDefault="00C14933">
      <w:pPr>
        <w:pStyle w:val="BodyText"/>
        <w:ind w:left="500"/>
        <w:rPr>
          <w:rFonts w:ascii="Arial"/>
        </w:rPr>
      </w:pPr>
      <w:r>
        <w:rPr>
          <w:rFonts w:ascii="Arial"/>
          <w:noProof/>
          <w:lang w:val="en-IN" w:eastAsia="en-IN" w:bidi="hi-IN"/>
        </w:rPr>
        <w:drawing>
          <wp:inline distT="0" distB="0" distL="0" distR="0">
            <wp:extent cx="2855595" cy="2562225"/>
            <wp:effectExtent l="0" t="0" r="0" b="0"/>
            <wp:docPr id="59" name="image30.jpeg" descr="https://media.geeksforgeeks.org/wp-content/uploads/Multilevel-Feedback-Queue-Scheduling-300x2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jpeg"/>
                    <pic:cNvPicPr/>
                  </pic:nvPicPr>
                  <pic:blipFill>
                    <a:blip r:embed="rId37" cstate="print"/>
                    <a:stretch>
                      <a:fillRect/>
                    </a:stretch>
                  </pic:blipFill>
                  <pic:spPr>
                    <a:xfrm>
                      <a:off x="0" y="0"/>
                      <a:ext cx="2855595" cy="2562225"/>
                    </a:xfrm>
                    <a:prstGeom prst="rect">
                      <a:avLst/>
                    </a:prstGeom>
                  </pic:spPr>
                </pic:pic>
              </a:graphicData>
            </a:graphic>
          </wp:inline>
        </w:drawing>
      </w:r>
    </w:p>
    <w:p w:rsidR="002E6A66" w:rsidRDefault="00C14933">
      <w:pPr>
        <w:spacing w:before="3"/>
        <w:ind w:left="470" w:right="1089"/>
        <w:jc w:val="both"/>
        <w:rPr>
          <w:rFonts w:ascii="Arial" w:hAnsi="Arial"/>
          <w:sz w:val="24"/>
        </w:rPr>
      </w:pPr>
      <w:r>
        <w:rPr>
          <w:rFonts w:ascii="Arial" w:hAnsi="Arial"/>
          <w:sz w:val="24"/>
        </w:rPr>
        <w:t>Now let us suppose that queue 1 and 2 follow round robin with time quantum 4 and 8 respectively and queue 3 follow FCFS.One implementation of MFQS is given below –</w:t>
      </w:r>
    </w:p>
    <w:p w:rsidR="002E6A66" w:rsidRDefault="00C14933">
      <w:pPr>
        <w:pStyle w:val="ListParagraph"/>
        <w:numPr>
          <w:ilvl w:val="0"/>
          <w:numId w:val="2"/>
        </w:numPr>
        <w:tabs>
          <w:tab w:val="left" w:pos="961"/>
        </w:tabs>
        <w:spacing w:line="274" w:lineRule="exact"/>
        <w:ind w:hanging="361"/>
        <w:jc w:val="both"/>
        <w:rPr>
          <w:sz w:val="24"/>
        </w:rPr>
      </w:pPr>
      <w:r>
        <w:rPr>
          <w:sz w:val="24"/>
        </w:rPr>
        <w:t>When a process starts executing then it first enters queue</w:t>
      </w:r>
      <w:r>
        <w:rPr>
          <w:spacing w:val="-19"/>
          <w:sz w:val="24"/>
        </w:rPr>
        <w:t xml:space="preserve"> </w:t>
      </w:r>
      <w:r>
        <w:rPr>
          <w:sz w:val="24"/>
        </w:rPr>
        <w:t>1.</w:t>
      </w:r>
    </w:p>
    <w:p w:rsidR="002E6A66" w:rsidRDefault="00C14933">
      <w:pPr>
        <w:pStyle w:val="ListParagraph"/>
        <w:numPr>
          <w:ilvl w:val="0"/>
          <w:numId w:val="2"/>
        </w:numPr>
        <w:tabs>
          <w:tab w:val="left" w:pos="961"/>
        </w:tabs>
        <w:spacing w:before="4"/>
        <w:ind w:right="899"/>
        <w:jc w:val="both"/>
        <w:rPr>
          <w:sz w:val="24"/>
        </w:rPr>
      </w:pPr>
      <w:r>
        <w:rPr>
          <w:sz w:val="24"/>
        </w:rPr>
        <w:t>In queue 1 process executes for 4 unit and if it completes in this 4 unit or it gives CPU for I/O operation in this 4 unit than the priority of this process does not change and if it again comes</w:t>
      </w:r>
      <w:r>
        <w:rPr>
          <w:spacing w:val="-44"/>
          <w:sz w:val="24"/>
        </w:rPr>
        <w:t xml:space="preserve"> </w:t>
      </w:r>
      <w:r>
        <w:rPr>
          <w:sz w:val="24"/>
        </w:rPr>
        <w:t>in the ready queue than it again starts its execution in Queue</w:t>
      </w:r>
      <w:r>
        <w:rPr>
          <w:spacing w:val="-18"/>
          <w:sz w:val="24"/>
        </w:rPr>
        <w:t xml:space="preserve"> </w:t>
      </w:r>
      <w:r>
        <w:rPr>
          <w:sz w:val="24"/>
        </w:rPr>
        <w:t>1.</w:t>
      </w:r>
    </w:p>
    <w:p w:rsidR="002E6A66" w:rsidRDefault="002E6A66">
      <w:pPr>
        <w:jc w:val="both"/>
        <w:rPr>
          <w:sz w:val="24"/>
        </w:rPr>
        <w:sectPr w:rsidR="002E6A66">
          <w:pgSz w:w="12240" w:h="15840"/>
          <w:pgMar w:top="640" w:right="0" w:bottom="280" w:left="340" w:header="720" w:footer="720" w:gutter="0"/>
          <w:cols w:space="720"/>
        </w:sectPr>
      </w:pPr>
    </w:p>
    <w:p w:rsidR="002E6A66" w:rsidRDefault="00C14933">
      <w:pPr>
        <w:pStyle w:val="ListParagraph"/>
        <w:numPr>
          <w:ilvl w:val="0"/>
          <w:numId w:val="2"/>
        </w:numPr>
        <w:tabs>
          <w:tab w:val="left" w:pos="961"/>
        </w:tabs>
        <w:spacing w:before="80"/>
        <w:ind w:right="902"/>
        <w:jc w:val="both"/>
        <w:rPr>
          <w:sz w:val="24"/>
        </w:rPr>
      </w:pPr>
      <w:r>
        <w:rPr>
          <w:sz w:val="24"/>
        </w:rPr>
        <w:t>If a process in queue 1 does not complete in 4 unit then its priority gets reduced and it shifted to queue</w:t>
      </w:r>
      <w:r>
        <w:rPr>
          <w:spacing w:val="-2"/>
          <w:sz w:val="24"/>
        </w:rPr>
        <w:t xml:space="preserve"> </w:t>
      </w:r>
      <w:r>
        <w:rPr>
          <w:sz w:val="24"/>
        </w:rPr>
        <w:t>2.</w:t>
      </w:r>
    </w:p>
    <w:p w:rsidR="002E6A66" w:rsidRDefault="00C14933">
      <w:pPr>
        <w:pStyle w:val="ListParagraph"/>
        <w:numPr>
          <w:ilvl w:val="0"/>
          <w:numId w:val="2"/>
        </w:numPr>
        <w:tabs>
          <w:tab w:val="left" w:pos="961"/>
        </w:tabs>
        <w:spacing w:line="242" w:lineRule="auto"/>
        <w:ind w:right="903"/>
        <w:jc w:val="both"/>
        <w:rPr>
          <w:sz w:val="24"/>
        </w:rPr>
      </w:pPr>
      <w:r>
        <w:rPr>
          <w:sz w:val="24"/>
        </w:rPr>
        <w:t>Above points 2 and 3 are also true for queue 2 processes but the time</w:t>
      </w:r>
      <w:r>
        <w:rPr>
          <w:sz w:val="24"/>
        </w:rPr>
        <w:t xml:space="preserve"> quantum is 8 unit.In a general case if a process does not complete in a time quantum than it is shifted to </w:t>
      </w:r>
      <w:r>
        <w:rPr>
          <w:spacing w:val="-2"/>
          <w:sz w:val="24"/>
        </w:rPr>
        <w:t xml:space="preserve">the </w:t>
      </w:r>
      <w:r>
        <w:rPr>
          <w:sz w:val="24"/>
        </w:rPr>
        <w:t>lower priority</w:t>
      </w:r>
      <w:r>
        <w:rPr>
          <w:spacing w:val="-2"/>
          <w:sz w:val="24"/>
        </w:rPr>
        <w:t xml:space="preserve"> </w:t>
      </w:r>
      <w:r>
        <w:rPr>
          <w:sz w:val="24"/>
        </w:rPr>
        <w:t>queue.</w:t>
      </w:r>
    </w:p>
    <w:p w:rsidR="002E6A66" w:rsidRDefault="00C14933">
      <w:pPr>
        <w:pStyle w:val="ListParagraph"/>
        <w:numPr>
          <w:ilvl w:val="0"/>
          <w:numId w:val="2"/>
        </w:numPr>
        <w:tabs>
          <w:tab w:val="left" w:pos="961"/>
        </w:tabs>
        <w:spacing w:line="269" w:lineRule="exact"/>
        <w:ind w:hanging="361"/>
        <w:jc w:val="both"/>
        <w:rPr>
          <w:sz w:val="24"/>
        </w:rPr>
      </w:pPr>
      <w:r>
        <w:rPr>
          <w:sz w:val="24"/>
        </w:rPr>
        <w:t>In the last queue, processes are scheduled in FCFS</w:t>
      </w:r>
      <w:r>
        <w:rPr>
          <w:spacing w:val="-17"/>
          <w:sz w:val="24"/>
        </w:rPr>
        <w:t xml:space="preserve"> </w:t>
      </w:r>
      <w:r>
        <w:rPr>
          <w:sz w:val="24"/>
        </w:rPr>
        <w:t>manner.</w:t>
      </w:r>
    </w:p>
    <w:p w:rsidR="002E6A66" w:rsidRDefault="00C14933">
      <w:pPr>
        <w:pStyle w:val="ListParagraph"/>
        <w:numPr>
          <w:ilvl w:val="0"/>
          <w:numId w:val="2"/>
        </w:numPr>
        <w:tabs>
          <w:tab w:val="left" w:pos="961"/>
        </w:tabs>
        <w:spacing w:line="275" w:lineRule="exact"/>
        <w:ind w:hanging="361"/>
        <w:jc w:val="both"/>
        <w:rPr>
          <w:sz w:val="24"/>
        </w:rPr>
      </w:pPr>
      <w:r>
        <w:rPr>
          <w:sz w:val="24"/>
        </w:rPr>
        <w:t>A</w:t>
      </w:r>
      <w:r>
        <w:rPr>
          <w:spacing w:val="-3"/>
          <w:sz w:val="24"/>
        </w:rPr>
        <w:t xml:space="preserve"> </w:t>
      </w:r>
      <w:r>
        <w:rPr>
          <w:sz w:val="24"/>
        </w:rPr>
        <w:t>process</w:t>
      </w:r>
      <w:r>
        <w:rPr>
          <w:spacing w:val="-2"/>
          <w:sz w:val="24"/>
        </w:rPr>
        <w:t xml:space="preserve"> </w:t>
      </w:r>
      <w:r>
        <w:rPr>
          <w:sz w:val="24"/>
        </w:rPr>
        <w:t>in</w:t>
      </w:r>
      <w:r>
        <w:rPr>
          <w:spacing w:val="-1"/>
          <w:sz w:val="24"/>
        </w:rPr>
        <w:t xml:space="preserve"> </w:t>
      </w:r>
      <w:r>
        <w:rPr>
          <w:sz w:val="24"/>
        </w:rPr>
        <w:t>lower</w:t>
      </w:r>
      <w:r>
        <w:rPr>
          <w:spacing w:val="-2"/>
          <w:sz w:val="24"/>
        </w:rPr>
        <w:t xml:space="preserve"> </w:t>
      </w:r>
      <w:r>
        <w:rPr>
          <w:sz w:val="24"/>
        </w:rPr>
        <w:t>priority</w:t>
      </w:r>
      <w:r>
        <w:rPr>
          <w:spacing w:val="-8"/>
          <w:sz w:val="24"/>
        </w:rPr>
        <w:t xml:space="preserve"> </w:t>
      </w:r>
      <w:r>
        <w:rPr>
          <w:sz w:val="24"/>
        </w:rPr>
        <w:t>queue</w:t>
      </w:r>
      <w:r>
        <w:rPr>
          <w:spacing w:val="-1"/>
          <w:sz w:val="24"/>
        </w:rPr>
        <w:t xml:space="preserve"> </w:t>
      </w:r>
      <w:r>
        <w:rPr>
          <w:sz w:val="24"/>
        </w:rPr>
        <w:t>can</w:t>
      </w:r>
      <w:r>
        <w:rPr>
          <w:spacing w:val="-5"/>
          <w:sz w:val="24"/>
        </w:rPr>
        <w:t xml:space="preserve"> </w:t>
      </w:r>
      <w:r>
        <w:rPr>
          <w:sz w:val="24"/>
        </w:rPr>
        <w:t>only</w:t>
      </w:r>
      <w:r>
        <w:rPr>
          <w:spacing w:val="-7"/>
          <w:sz w:val="24"/>
        </w:rPr>
        <w:t xml:space="preserve"> </w:t>
      </w:r>
      <w:r>
        <w:rPr>
          <w:sz w:val="24"/>
        </w:rPr>
        <w:t>execute</w:t>
      </w:r>
      <w:r>
        <w:rPr>
          <w:spacing w:val="-2"/>
          <w:sz w:val="24"/>
        </w:rPr>
        <w:t xml:space="preserve"> </w:t>
      </w:r>
      <w:r>
        <w:rPr>
          <w:sz w:val="24"/>
        </w:rPr>
        <w:t>only</w:t>
      </w:r>
      <w:r>
        <w:rPr>
          <w:spacing w:val="-7"/>
          <w:sz w:val="24"/>
        </w:rPr>
        <w:t xml:space="preserve"> </w:t>
      </w:r>
      <w:r>
        <w:rPr>
          <w:sz w:val="24"/>
        </w:rPr>
        <w:t>when</w:t>
      </w:r>
      <w:r>
        <w:rPr>
          <w:spacing w:val="-1"/>
          <w:sz w:val="24"/>
        </w:rPr>
        <w:t xml:space="preserve"> </w:t>
      </w:r>
      <w:r>
        <w:rPr>
          <w:sz w:val="24"/>
        </w:rPr>
        <w:t>hi</w:t>
      </w:r>
      <w:r>
        <w:rPr>
          <w:sz w:val="24"/>
        </w:rPr>
        <w:t>gher</w:t>
      </w:r>
      <w:r>
        <w:rPr>
          <w:spacing w:val="-7"/>
          <w:sz w:val="24"/>
        </w:rPr>
        <w:t xml:space="preserve"> </w:t>
      </w:r>
      <w:r>
        <w:rPr>
          <w:sz w:val="24"/>
        </w:rPr>
        <w:t>priority</w:t>
      </w:r>
      <w:r>
        <w:rPr>
          <w:spacing w:val="-2"/>
          <w:sz w:val="24"/>
        </w:rPr>
        <w:t xml:space="preserve"> </w:t>
      </w:r>
      <w:r>
        <w:rPr>
          <w:sz w:val="24"/>
        </w:rPr>
        <w:t>queues</w:t>
      </w:r>
      <w:r>
        <w:rPr>
          <w:spacing w:val="-3"/>
          <w:sz w:val="24"/>
        </w:rPr>
        <w:t xml:space="preserve"> </w:t>
      </w:r>
      <w:r>
        <w:rPr>
          <w:sz w:val="24"/>
        </w:rPr>
        <w:t>are</w:t>
      </w:r>
      <w:r>
        <w:rPr>
          <w:spacing w:val="-1"/>
          <w:sz w:val="24"/>
        </w:rPr>
        <w:t xml:space="preserve"> </w:t>
      </w:r>
      <w:r>
        <w:rPr>
          <w:sz w:val="24"/>
        </w:rPr>
        <w:t>empty.</w:t>
      </w:r>
    </w:p>
    <w:p w:rsidR="002E6A66" w:rsidRDefault="00C14933">
      <w:pPr>
        <w:pStyle w:val="ListParagraph"/>
        <w:numPr>
          <w:ilvl w:val="0"/>
          <w:numId w:val="2"/>
        </w:numPr>
        <w:tabs>
          <w:tab w:val="left" w:pos="961"/>
        </w:tabs>
        <w:spacing w:line="242" w:lineRule="auto"/>
        <w:ind w:right="902"/>
        <w:jc w:val="both"/>
        <w:rPr>
          <w:sz w:val="24"/>
        </w:rPr>
      </w:pPr>
      <w:r>
        <w:rPr>
          <w:sz w:val="24"/>
        </w:rPr>
        <w:t>A process running in the lower priority queue is interrupted by a process arriving in the higher priority</w:t>
      </w:r>
      <w:r>
        <w:rPr>
          <w:spacing w:val="-2"/>
          <w:sz w:val="24"/>
        </w:rPr>
        <w:t xml:space="preserve"> </w:t>
      </w:r>
      <w:r>
        <w:rPr>
          <w:sz w:val="24"/>
        </w:rPr>
        <w:t>queue.</w:t>
      </w:r>
    </w:p>
    <w:p w:rsidR="002E6A66" w:rsidRDefault="00C14933">
      <w:pPr>
        <w:ind w:left="470" w:right="890"/>
        <w:jc w:val="both"/>
        <w:rPr>
          <w:rFonts w:ascii="Arial"/>
          <w:sz w:val="24"/>
        </w:rPr>
      </w:pPr>
      <w:r>
        <w:rPr>
          <w:rFonts w:ascii="Arial"/>
          <w:sz w:val="24"/>
        </w:rPr>
        <w:t>Well, above implementation may differ for example the last queue can also follow Round-robin Scheduling.</w:t>
      </w:r>
    </w:p>
    <w:p w:rsidR="002E6A66" w:rsidRDefault="00C14933">
      <w:pPr>
        <w:spacing w:before="129"/>
        <w:ind w:left="470" w:right="896"/>
        <w:jc w:val="both"/>
        <w:rPr>
          <w:rFonts w:ascii="Arial" w:hAnsi="Arial"/>
          <w:sz w:val="24"/>
        </w:rPr>
      </w:pPr>
      <w:r>
        <w:rPr>
          <w:rFonts w:ascii="Arial" w:hAnsi="Arial"/>
          <w:b/>
          <w:sz w:val="24"/>
        </w:rPr>
        <w:t xml:space="preserve">Problems in the above implementation – </w:t>
      </w:r>
      <w:r>
        <w:rPr>
          <w:rFonts w:ascii="Arial" w:hAnsi="Arial"/>
          <w:sz w:val="24"/>
        </w:rPr>
        <w:t xml:space="preserve">A process in the lower priority queue can suffer from starvation    due    to     some     short     processes     taking     all     the     CPU     time.     </w:t>
      </w:r>
      <w:r>
        <w:rPr>
          <w:rFonts w:ascii="Arial" w:hAnsi="Arial"/>
          <w:b/>
          <w:sz w:val="24"/>
        </w:rPr>
        <w:t>Solution</w:t>
      </w:r>
      <w:r>
        <w:rPr>
          <w:rFonts w:ascii="Arial" w:hAnsi="Arial"/>
          <w:b/>
          <w:spacing w:val="-8"/>
          <w:sz w:val="24"/>
        </w:rPr>
        <w:t xml:space="preserve"> </w:t>
      </w:r>
      <w:r>
        <w:rPr>
          <w:rFonts w:ascii="Arial" w:hAnsi="Arial"/>
          <w:b/>
          <w:sz w:val="24"/>
        </w:rPr>
        <w:t>–</w:t>
      </w:r>
      <w:r>
        <w:rPr>
          <w:rFonts w:ascii="Arial" w:hAnsi="Arial"/>
          <w:b/>
          <w:spacing w:val="-1"/>
          <w:sz w:val="24"/>
        </w:rPr>
        <w:t xml:space="preserve"> </w:t>
      </w:r>
      <w:r>
        <w:rPr>
          <w:rFonts w:ascii="Arial" w:hAnsi="Arial"/>
          <w:sz w:val="24"/>
        </w:rPr>
        <w:t>A</w:t>
      </w:r>
      <w:r>
        <w:rPr>
          <w:rFonts w:ascii="Arial" w:hAnsi="Arial"/>
          <w:spacing w:val="-1"/>
          <w:sz w:val="24"/>
        </w:rPr>
        <w:t xml:space="preserve"> </w:t>
      </w:r>
      <w:r>
        <w:rPr>
          <w:rFonts w:ascii="Arial" w:hAnsi="Arial"/>
          <w:sz w:val="24"/>
        </w:rPr>
        <w:t>simple</w:t>
      </w:r>
      <w:r>
        <w:rPr>
          <w:rFonts w:ascii="Arial" w:hAnsi="Arial"/>
          <w:spacing w:val="-6"/>
          <w:sz w:val="24"/>
        </w:rPr>
        <w:t xml:space="preserve"> </w:t>
      </w:r>
      <w:r>
        <w:rPr>
          <w:rFonts w:ascii="Arial" w:hAnsi="Arial"/>
          <w:sz w:val="24"/>
        </w:rPr>
        <w:t>solution</w:t>
      </w:r>
      <w:r>
        <w:rPr>
          <w:rFonts w:ascii="Arial" w:hAnsi="Arial"/>
          <w:spacing w:val="-6"/>
          <w:sz w:val="24"/>
        </w:rPr>
        <w:t xml:space="preserve"> </w:t>
      </w:r>
      <w:r>
        <w:rPr>
          <w:rFonts w:ascii="Arial" w:hAnsi="Arial"/>
          <w:sz w:val="24"/>
        </w:rPr>
        <w:t>can</w:t>
      </w:r>
      <w:r>
        <w:rPr>
          <w:rFonts w:ascii="Arial" w:hAnsi="Arial"/>
          <w:spacing w:val="-5"/>
          <w:sz w:val="24"/>
        </w:rPr>
        <w:t xml:space="preserve"> </w:t>
      </w:r>
      <w:r>
        <w:rPr>
          <w:rFonts w:ascii="Arial" w:hAnsi="Arial"/>
          <w:sz w:val="24"/>
        </w:rPr>
        <w:t>be</w:t>
      </w:r>
      <w:r>
        <w:rPr>
          <w:rFonts w:ascii="Arial" w:hAnsi="Arial"/>
          <w:spacing w:val="-6"/>
          <w:sz w:val="24"/>
        </w:rPr>
        <w:t xml:space="preserve"> </w:t>
      </w:r>
      <w:r>
        <w:rPr>
          <w:rFonts w:ascii="Arial" w:hAnsi="Arial"/>
          <w:sz w:val="24"/>
        </w:rPr>
        <w:t>to</w:t>
      </w:r>
      <w:r>
        <w:rPr>
          <w:rFonts w:ascii="Arial" w:hAnsi="Arial"/>
          <w:spacing w:val="-5"/>
          <w:sz w:val="24"/>
        </w:rPr>
        <w:t xml:space="preserve"> </w:t>
      </w:r>
      <w:r>
        <w:rPr>
          <w:rFonts w:ascii="Arial" w:hAnsi="Arial"/>
          <w:sz w:val="24"/>
        </w:rPr>
        <w:t>boost</w:t>
      </w:r>
      <w:r>
        <w:rPr>
          <w:rFonts w:ascii="Arial" w:hAnsi="Arial"/>
          <w:spacing w:val="-9"/>
          <w:sz w:val="24"/>
        </w:rPr>
        <w:t xml:space="preserve"> </w:t>
      </w:r>
      <w:r>
        <w:rPr>
          <w:rFonts w:ascii="Arial" w:hAnsi="Arial"/>
          <w:sz w:val="24"/>
        </w:rPr>
        <w:t>the</w:t>
      </w:r>
      <w:r>
        <w:rPr>
          <w:rFonts w:ascii="Arial" w:hAnsi="Arial"/>
          <w:spacing w:val="-6"/>
          <w:sz w:val="24"/>
        </w:rPr>
        <w:t xml:space="preserve"> </w:t>
      </w:r>
      <w:r>
        <w:rPr>
          <w:rFonts w:ascii="Arial" w:hAnsi="Arial"/>
          <w:sz w:val="24"/>
        </w:rPr>
        <w:t>priority</w:t>
      </w:r>
      <w:r>
        <w:rPr>
          <w:rFonts w:ascii="Arial" w:hAnsi="Arial"/>
          <w:spacing w:val="-6"/>
          <w:sz w:val="24"/>
        </w:rPr>
        <w:t xml:space="preserve"> </w:t>
      </w:r>
      <w:r>
        <w:rPr>
          <w:rFonts w:ascii="Arial" w:hAnsi="Arial"/>
          <w:sz w:val="24"/>
        </w:rPr>
        <w:t>of</w:t>
      </w:r>
      <w:r>
        <w:rPr>
          <w:rFonts w:ascii="Arial" w:hAnsi="Arial"/>
          <w:spacing w:val="-9"/>
          <w:sz w:val="24"/>
        </w:rPr>
        <w:t xml:space="preserve"> </w:t>
      </w:r>
      <w:r>
        <w:rPr>
          <w:rFonts w:ascii="Arial" w:hAnsi="Arial"/>
          <w:sz w:val="24"/>
        </w:rPr>
        <w:t>all</w:t>
      </w:r>
      <w:r>
        <w:rPr>
          <w:rFonts w:ascii="Arial" w:hAnsi="Arial"/>
          <w:spacing w:val="-6"/>
          <w:sz w:val="24"/>
        </w:rPr>
        <w:t xml:space="preserve"> </w:t>
      </w:r>
      <w:r>
        <w:rPr>
          <w:rFonts w:ascii="Arial" w:hAnsi="Arial"/>
          <w:sz w:val="24"/>
        </w:rPr>
        <w:t>the</w:t>
      </w:r>
      <w:r>
        <w:rPr>
          <w:rFonts w:ascii="Arial" w:hAnsi="Arial"/>
          <w:spacing w:val="-5"/>
          <w:sz w:val="24"/>
        </w:rPr>
        <w:t xml:space="preserve"> </w:t>
      </w:r>
      <w:r>
        <w:rPr>
          <w:rFonts w:ascii="Arial" w:hAnsi="Arial"/>
          <w:sz w:val="24"/>
        </w:rPr>
        <w:t>process</w:t>
      </w:r>
      <w:r>
        <w:rPr>
          <w:rFonts w:ascii="Arial" w:hAnsi="Arial"/>
          <w:spacing w:val="-7"/>
          <w:sz w:val="24"/>
        </w:rPr>
        <w:t xml:space="preserve"> </w:t>
      </w:r>
      <w:r>
        <w:rPr>
          <w:rFonts w:ascii="Arial" w:hAnsi="Arial"/>
          <w:sz w:val="24"/>
        </w:rPr>
        <w:t>after</w:t>
      </w:r>
      <w:r>
        <w:rPr>
          <w:rFonts w:ascii="Arial" w:hAnsi="Arial"/>
          <w:spacing w:val="-7"/>
          <w:sz w:val="24"/>
        </w:rPr>
        <w:t xml:space="preserve"> </w:t>
      </w:r>
      <w:r>
        <w:rPr>
          <w:rFonts w:ascii="Arial" w:hAnsi="Arial"/>
          <w:sz w:val="24"/>
        </w:rPr>
        <w:t>regular</w:t>
      </w:r>
      <w:r>
        <w:rPr>
          <w:rFonts w:ascii="Arial" w:hAnsi="Arial"/>
          <w:spacing w:val="-6"/>
          <w:sz w:val="24"/>
        </w:rPr>
        <w:t xml:space="preserve"> </w:t>
      </w:r>
      <w:r>
        <w:rPr>
          <w:rFonts w:ascii="Arial" w:hAnsi="Arial"/>
          <w:sz w:val="24"/>
        </w:rPr>
        <w:t>intervals</w:t>
      </w:r>
      <w:r>
        <w:rPr>
          <w:rFonts w:ascii="Arial" w:hAnsi="Arial"/>
          <w:spacing w:val="-12"/>
          <w:sz w:val="24"/>
        </w:rPr>
        <w:t xml:space="preserve"> </w:t>
      </w:r>
      <w:r>
        <w:rPr>
          <w:rFonts w:ascii="Arial" w:hAnsi="Arial"/>
          <w:sz w:val="24"/>
        </w:rPr>
        <w:t>and place them all in the highest priority</w:t>
      </w:r>
      <w:r>
        <w:rPr>
          <w:rFonts w:ascii="Arial" w:hAnsi="Arial"/>
          <w:spacing w:val="-13"/>
          <w:sz w:val="24"/>
        </w:rPr>
        <w:t xml:space="preserve"> </w:t>
      </w:r>
      <w:r>
        <w:rPr>
          <w:rFonts w:ascii="Arial" w:hAnsi="Arial"/>
          <w:sz w:val="24"/>
        </w:rPr>
        <w:t>queue.</w:t>
      </w:r>
    </w:p>
    <w:p w:rsidR="002E6A66" w:rsidRDefault="002E6A66">
      <w:pPr>
        <w:pStyle w:val="BodyText"/>
        <w:rPr>
          <w:rFonts w:ascii="Arial"/>
          <w:sz w:val="26"/>
        </w:rPr>
      </w:pPr>
    </w:p>
    <w:p w:rsidR="002E6A66" w:rsidRDefault="002E6A66">
      <w:pPr>
        <w:pStyle w:val="BodyText"/>
        <w:spacing w:before="4"/>
        <w:rPr>
          <w:rFonts w:ascii="Arial"/>
          <w:sz w:val="22"/>
        </w:rPr>
      </w:pPr>
    </w:p>
    <w:p w:rsidR="002E6A66" w:rsidRDefault="00C14933">
      <w:pPr>
        <w:spacing w:line="275" w:lineRule="exact"/>
        <w:ind w:left="470"/>
        <w:jc w:val="both"/>
        <w:rPr>
          <w:rFonts w:ascii="Arial"/>
          <w:b/>
          <w:sz w:val="24"/>
        </w:rPr>
      </w:pPr>
      <w:r>
        <w:rPr>
          <w:rFonts w:ascii="Arial"/>
          <w:b/>
          <w:sz w:val="24"/>
        </w:rPr>
        <w:t>What is the need of such complex Scheduling?</w:t>
      </w:r>
    </w:p>
    <w:p w:rsidR="002E6A66" w:rsidRDefault="00C14933">
      <w:pPr>
        <w:pStyle w:val="ListParagraph"/>
        <w:numPr>
          <w:ilvl w:val="0"/>
          <w:numId w:val="1"/>
        </w:numPr>
        <w:tabs>
          <w:tab w:val="left" w:pos="961"/>
        </w:tabs>
        <w:spacing w:line="275" w:lineRule="exact"/>
        <w:ind w:hanging="361"/>
        <w:jc w:val="both"/>
        <w:rPr>
          <w:sz w:val="24"/>
        </w:rPr>
      </w:pPr>
      <w:r>
        <w:rPr>
          <w:sz w:val="24"/>
        </w:rPr>
        <w:t>Firstly, it is more flexible than the multilevel queue</w:t>
      </w:r>
      <w:r>
        <w:rPr>
          <w:spacing w:val="-17"/>
          <w:sz w:val="24"/>
        </w:rPr>
        <w:t xml:space="preserve"> </w:t>
      </w:r>
      <w:r>
        <w:rPr>
          <w:sz w:val="24"/>
        </w:rPr>
        <w:t>scheduling.</w:t>
      </w:r>
    </w:p>
    <w:p w:rsidR="002E6A66" w:rsidRDefault="00C14933">
      <w:pPr>
        <w:pStyle w:val="ListParagraph"/>
        <w:numPr>
          <w:ilvl w:val="0"/>
          <w:numId w:val="1"/>
        </w:numPr>
        <w:tabs>
          <w:tab w:val="left" w:pos="961"/>
        </w:tabs>
        <w:ind w:right="888"/>
        <w:jc w:val="both"/>
        <w:rPr>
          <w:sz w:val="24"/>
        </w:rPr>
      </w:pPr>
      <w:r>
        <w:rPr>
          <w:sz w:val="24"/>
        </w:rPr>
        <w:t>To optimize turnaround time algorithms like SJF is needed which require the running time of processes</w:t>
      </w:r>
      <w:r>
        <w:rPr>
          <w:spacing w:val="-18"/>
          <w:sz w:val="24"/>
        </w:rPr>
        <w:t xml:space="preserve"> </w:t>
      </w:r>
      <w:r>
        <w:rPr>
          <w:sz w:val="24"/>
        </w:rPr>
        <w:t>to</w:t>
      </w:r>
      <w:r>
        <w:rPr>
          <w:spacing w:val="-17"/>
          <w:sz w:val="24"/>
        </w:rPr>
        <w:t xml:space="preserve"> </w:t>
      </w:r>
      <w:r>
        <w:rPr>
          <w:sz w:val="24"/>
        </w:rPr>
        <w:t>schedule</w:t>
      </w:r>
      <w:r>
        <w:rPr>
          <w:spacing w:val="-17"/>
          <w:sz w:val="24"/>
        </w:rPr>
        <w:t xml:space="preserve"> </w:t>
      </w:r>
      <w:r>
        <w:rPr>
          <w:sz w:val="24"/>
        </w:rPr>
        <w:t>them.</w:t>
      </w:r>
      <w:r>
        <w:rPr>
          <w:spacing w:val="-20"/>
          <w:sz w:val="24"/>
        </w:rPr>
        <w:t xml:space="preserve"> </w:t>
      </w:r>
      <w:r>
        <w:rPr>
          <w:sz w:val="24"/>
        </w:rPr>
        <w:t>But</w:t>
      </w:r>
      <w:r>
        <w:rPr>
          <w:spacing w:val="-16"/>
          <w:sz w:val="24"/>
        </w:rPr>
        <w:t xml:space="preserve"> </w:t>
      </w:r>
      <w:r>
        <w:rPr>
          <w:sz w:val="24"/>
        </w:rPr>
        <w:t>the</w:t>
      </w:r>
      <w:r>
        <w:rPr>
          <w:spacing w:val="-17"/>
          <w:sz w:val="24"/>
        </w:rPr>
        <w:t xml:space="preserve"> </w:t>
      </w:r>
      <w:r>
        <w:rPr>
          <w:sz w:val="24"/>
        </w:rPr>
        <w:t>running</w:t>
      </w:r>
      <w:r>
        <w:rPr>
          <w:spacing w:val="-17"/>
          <w:sz w:val="24"/>
        </w:rPr>
        <w:t xml:space="preserve"> </w:t>
      </w:r>
      <w:r>
        <w:rPr>
          <w:sz w:val="24"/>
        </w:rPr>
        <w:t>time</w:t>
      </w:r>
      <w:r>
        <w:rPr>
          <w:spacing w:val="-17"/>
          <w:sz w:val="24"/>
        </w:rPr>
        <w:t xml:space="preserve"> </w:t>
      </w:r>
      <w:r>
        <w:rPr>
          <w:sz w:val="24"/>
        </w:rPr>
        <w:t>of</w:t>
      </w:r>
      <w:r>
        <w:rPr>
          <w:spacing w:val="-20"/>
          <w:sz w:val="24"/>
        </w:rPr>
        <w:t xml:space="preserve"> </w:t>
      </w:r>
      <w:r>
        <w:rPr>
          <w:sz w:val="24"/>
        </w:rPr>
        <w:t>the</w:t>
      </w:r>
      <w:r>
        <w:rPr>
          <w:spacing w:val="-17"/>
          <w:sz w:val="24"/>
        </w:rPr>
        <w:t xml:space="preserve"> </w:t>
      </w:r>
      <w:r>
        <w:rPr>
          <w:sz w:val="24"/>
        </w:rPr>
        <w:t>process</w:t>
      </w:r>
      <w:r>
        <w:rPr>
          <w:spacing w:val="-18"/>
          <w:sz w:val="24"/>
        </w:rPr>
        <w:t xml:space="preserve"> </w:t>
      </w:r>
      <w:r>
        <w:rPr>
          <w:sz w:val="24"/>
        </w:rPr>
        <w:t>is</w:t>
      </w:r>
      <w:r>
        <w:rPr>
          <w:spacing w:val="-23"/>
          <w:sz w:val="24"/>
        </w:rPr>
        <w:t xml:space="preserve"> </w:t>
      </w:r>
      <w:r>
        <w:rPr>
          <w:sz w:val="24"/>
        </w:rPr>
        <w:t>not</w:t>
      </w:r>
      <w:r>
        <w:rPr>
          <w:spacing w:val="-20"/>
          <w:sz w:val="24"/>
        </w:rPr>
        <w:t xml:space="preserve"> </w:t>
      </w:r>
      <w:r>
        <w:rPr>
          <w:sz w:val="24"/>
        </w:rPr>
        <w:t>known</w:t>
      </w:r>
      <w:r>
        <w:rPr>
          <w:spacing w:val="-17"/>
          <w:sz w:val="24"/>
        </w:rPr>
        <w:t xml:space="preserve"> </w:t>
      </w:r>
      <w:r>
        <w:rPr>
          <w:sz w:val="24"/>
        </w:rPr>
        <w:t>in</w:t>
      </w:r>
      <w:r>
        <w:rPr>
          <w:spacing w:val="-17"/>
          <w:sz w:val="24"/>
        </w:rPr>
        <w:t xml:space="preserve"> </w:t>
      </w:r>
      <w:r>
        <w:rPr>
          <w:sz w:val="24"/>
        </w:rPr>
        <w:t>advance.</w:t>
      </w:r>
      <w:r>
        <w:rPr>
          <w:spacing w:val="-20"/>
          <w:sz w:val="24"/>
        </w:rPr>
        <w:t xml:space="preserve"> </w:t>
      </w:r>
      <w:r>
        <w:rPr>
          <w:sz w:val="24"/>
        </w:rPr>
        <w:t>MFQS runs</w:t>
      </w:r>
      <w:r>
        <w:rPr>
          <w:spacing w:val="-12"/>
          <w:sz w:val="24"/>
        </w:rPr>
        <w:t xml:space="preserve"> </w:t>
      </w:r>
      <w:r>
        <w:rPr>
          <w:sz w:val="24"/>
        </w:rPr>
        <w:t>a</w:t>
      </w:r>
      <w:r>
        <w:rPr>
          <w:spacing w:val="-11"/>
          <w:sz w:val="24"/>
        </w:rPr>
        <w:t xml:space="preserve"> </w:t>
      </w:r>
      <w:r>
        <w:rPr>
          <w:sz w:val="24"/>
        </w:rPr>
        <w:t>process</w:t>
      </w:r>
      <w:r>
        <w:rPr>
          <w:spacing w:val="-11"/>
          <w:sz w:val="24"/>
        </w:rPr>
        <w:t xml:space="preserve"> </w:t>
      </w:r>
      <w:r>
        <w:rPr>
          <w:sz w:val="24"/>
        </w:rPr>
        <w:t>for</w:t>
      </w:r>
      <w:r>
        <w:rPr>
          <w:spacing w:val="-12"/>
          <w:sz w:val="24"/>
        </w:rPr>
        <w:t xml:space="preserve"> </w:t>
      </w:r>
      <w:r>
        <w:rPr>
          <w:sz w:val="24"/>
        </w:rPr>
        <w:t>a</w:t>
      </w:r>
      <w:r>
        <w:rPr>
          <w:spacing w:val="-11"/>
          <w:sz w:val="24"/>
        </w:rPr>
        <w:t xml:space="preserve"> </w:t>
      </w:r>
      <w:r>
        <w:rPr>
          <w:sz w:val="24"/>
        </w:rPr>
        <w:t>time</w:t>
      </w:r>
      <w:r>
        <w:rPr>
          <w:spacing w:val="-10"/>
          <w:sz w:val="24"/>
        </w:rPr>
        <w:t xml:space="preserve"> </w:t>
      </w:r>
      <w:r>
        <w:rPr>
          <w:sz w:val="24"/>
        </w:rPr>
        <w:t>quantum</w:t>
      </w:r>
      <w:r>
        <w:rPr>
          <w:spacing w:val="-12"/>
          <w:sz w:val="24"/>
        </w:rPr>
        <w:t xml:space="preserve"> </w:t>
      </w:r>
      <w:r>
        <w:rPr>
          <w:sz w:val="24"/>
        </w:rPr>
        <w:t>and</w:t>
      </w:r>
      <w:r>
        <w:rPr>
          <w:spacing w:val="-11"/>
          <w:sz w:val="24"/>
        </w:rPr>
        <w:t xml:space="preserve"> </w:t>
      </w:r>
      <w:r>
        <w:rPr>
          <w:sz w:val="24"/>
        </w:rPr>
        <w:t>then</w:t>
      </w:r>
      <w:r>
        <w:rPr>
          <w:spacing w:val="-10"/>
          <w:sz w:val="24"/>
        </w:rPr>
        <w:t xml:space="preserve"> </w:t>
      </w:r>
      <w:r>
        <w:rPr>
          <w:sz w:val="24"/>
        </w:rPr>
        <w:t>it</w:t>
      </w:r>
      <w:r>
        <w:rPr>
          <w:spacing w:val="-14"/>
          <w:sz w:val="24"/>
        </w:rPr>
        <w:t xml:space="preserve"> </w:t>
      </w:r>
      <w:r>
        <w:rPr>
          <w:sz w:val="24"/>
        </w:rPr>
        <w:t>can</w:t>
      </w:r>
      <w:r>
        <w:rPr>
          <w:spacing w:val="-11"/>
          <w:sz w:val="24"/>
        </w:rPr>
        <w:t xml:space="preserve"> </w:t>
      </w:r>
      <w:r>
        <w:rPr>
          <w:sz w:val="24"/>
        </w:rPr>
        <w:t>change</w:t>
      </w:r>
      <w:r>
        <w:rPr>
          <w:spacing w:val="-15"/>
          <w:sz w:val="24"/>
        </w:rPr>
        <w:t xml:space="preserve"> </w:t>
      </w:r>
      <w:r>
        <w:rPr>
          <w:sz w:val="24"/>
        </w:rPr>
        <w:t>its</w:t>
      </w:r>
      <w:r>
        <w:rPr>
          <w:spacing w:val="-12"/>
          <w:sz w:val="24"/>
        </w:rPr>
        <w:t xml:space="preserve"> </w:t>
      </w:r>
      <w:r>
        <w:rPr>
          <w:sz w:val="24"/>
        </w:rPr>
        <w:t>priority(</w:t>
      </w:r>
      <w:r>
        <w:rPr>
          <w:sz w:val="24"/>
        </w:rPr>
        <w:t>if</w:t>
      </w:r>
      <w:r>
        <w:rPr>
          <w:spacing w:val="-14"/>
          <w:sz w:val="24"/>
        </w:rPr>
        <w:t xml:space="preserve"> </w:t>
      </w:r>
      <w:r>
        <w:rPr>
          <w:sz w:val="24"/>
        </w:rPr>
        <w:t>it</w:t>
      </w:r>
      <w:r>
        <w:rPr>
          <w:spacing w:val="-13"/>
          <w:sz w:val="24"/>
        </w:rPr>
        <w:t xml:space="preserve"> </w:t>
      </w:r>
      <w:r>
        <w:rPr>
          <w:sz w:val="24"/>
        </w:rPr>
        <w:t>is</w:t>
      </w:r>
      <w:r>
        <w:rPr>
          <w:spacing w:val="-12"/>
          <w:sz w:val="24"/>
        </w:rPr>
        <w:t xml:space="preserve"> </w:t>
      </w:r>
      <w:r>
        <w:rPr>
          <w:sz w:val="24"/>
        </w:rPr>
        <w:t>a</w:t>
      </w:r>
      <w:r>
        <w:rPr>
          <w:spacing w:val="-11"/>
          <w:sz w:val="24"/>
        </w:rPr>
        <w:t xml:space="preserve"> </w:t>
      </w:r>
      <w:r>
        <w:rPr>
          <w:sz w:val="24"/>
        </w:rPr>
        <w:t>long</w:t>
      </w:r>
      <w:r>
        <w:rPr>
          <w:spacing w:val="-10"/>
          <w:sz w:val="24"/>
        </w:rPr>
        <w:t xml:space="preserve"> </w:t>
      </w:r>
      <w:r>
        <w:rPr>
          <w:sz w:val="24"/>
        </w:rPr>
        <w:t>process).</w:t>
      </w:r>
      <w:r>
        <w:rPr>
          <w:spacing w:val="-14"/>
          <w:sz w:val="24"/>
        </w:rPr>
        <w:t xml:space="preserve"> </w:t>
      </w:r>
      <w:r>
        <w:rPr>
          <w:sz w:val="24"/>
        </w:rPr>
        <w:t>Thus it</w:t>
      </w:r>
      <w:r>
        <w:rPr>
          <w:spacing w:val="-5"/>
          <w:sz w:val="24"/>
        </w:rPr>
        <w:t xml:space="preserve"> </w:t>
      </w:r>
      <w:r>
        <w:rPr>
          <w:sz w:val="24"/>
        </w:rPr>
        <w:t>learns</w:t>
      </w:r>
      <w:r>
        <w:rPr>
          <w:spacing w:val="-3"/>
          <w:sz w:val="24"/>
        </w:rPr>
        <w:t xml:space="preserve"> </w:t>
      </w:r>
      <w:r>
        <w:rPr>
          <w:sz w:val="24"/>
        </w:rPr>
        <w:t>from</w:t>
      </w:r>
      <w:r>
        <w:rPr>
          <w:spacing w:val="-8"/>
          <w:sz w:val="24"/>
        </w:rPr>
        <w:t xml:space="preserve"> </w:t>
      </w:r>
      <w:r>
        <w:rPr>
          <w:sz w:val="24"/>
        </w:rPr>
        <w:t>past</w:t>
      </w:r>
      <w:r>
        <w:rPr>
          <w:spacing w:val="-5"/>
          <w:sz w:val="24"/>
        </w:rPr>
        <w:t xml:space="preserve"> </w:t>
      </w:r>
      <w:r>
        <w:rPr>
          <w:sz w:val="24"/>
        </w:rPr>
        <w:t>behavior</w:t>
      </w:r>
      <w:r>
        <w:rPr>
          <w:spacing w:val="-3"/>
          <w:sz w:val="24"/>
        </w:rPr>
        <w:t xml:space="preserve"> </w:t>
      </w:r>
      <w:r>
        <w:rPr>
          <w:sz w:val="24"/>
        </w:rPr>
        <w:t>of</w:t>
      </w:r>
      <w:r>
        <w:rPr>
          <w:spacing w:val="-5"/>
          <w:sz w:val="24"/>
        </w:rPr>
        <w:t xml:space="preserve"> </w:t>
      </w:r>
      <w:r>
        <w:rPr>
          <w:sz w:val="24"/>
        </w:rPr>
        <w:t>the</w:t>
      </w:r>
      <w:r>
        <w:rPr>
          <w:spacing w:val="-2"/>
          <w:sz w:val="24"/>
        </w:rPr>
        <w:t xml:space="preserve"> </w:t>
      </w:r>
      <w:r>
        <w:rPr>
          <w:sz w:val="24"/>
        </w:rPr>
        <w:t>process</w:t>
      </w:r>
      <w:r>
        <w:rPr>
          <w:spacing w:val="-3"/>
          <w:sz w:val="24"/>
        </w:rPr>
        <w:t xml:space="preserve"> </w:t>
      </w:r>
      <w:r>
        <w:rPr>
          <w:sz w:val="24"/>
        </w:rPr>
        <w:t>and</w:t>
      </w:r>
      <w:r>
        <w:rPr>
          <w:spacing w:val="-2"/>
          <w:sz w:val="24"/>
        </w:rPr>
        <w:t xml:space="preserve"> </w:t>
      </w:r>
      <w:r>
        <w:rPr>
          <w:sz w:val="24"/>
        </w:rPr>
        <w:t>then</w:t>
      </w:r>
      <w:r>
        <w:rPr>
          <w:spacing w:val="-2"/>
          <w:sz w:val="24"/>
        </w:rPr>
        <w:t xml:space="preserve"> </w:t>
      </w:r>
      <w:r>
        <w:rPr>
          <w:sz w:val="24"/>
        </w:rPr>
        <w:t>predicts</w:t>
      </w:r>
      <w:r>
        <w:rPr>
          <w:spacing w:val="-3"/>
          <w:sz w:val="24"/>
        </w:rPr>
        <w:t xml:space="preserve"> </w:t>
      </w:r>
      <w:r>
        <w:rPr>
          <w:sz w:val="24"/>
        </w:rPr>
        <w:t>its</w:t>
      </w:r>
      <w:r>
        <w:rPr>
          <w:spacing w:val="-3"/>
          <w:sz w:val="24"/>
        </w:rPr>
        <w:t xml:space="preserve"> </w:t>
      </w:r>
      <w:r>
        <w:rPr>
          <w:sz w:val="24"/>
        </w:rPr>
        <w:t>future</w:t>
      </w:r>
      <w:r>
        <w:rPr>
          <w:spacing w:val="-7"/>
          <w:sz w:val="24"/>
        </w:rPr>
        <w:t xml:space="preserve"> </w:t>
      </w:r>
      <w:r>
        <w:rPr>
          <w:sz w:val="24"/>
        </w:rPr>
        <w:t>behavior.This</w:t>
      </w:r>
      <w:r>
        <w:rPr>
          <w:spacing w:val="-8"/>
          <w:sz w:val="24"/>
        </w:rPr>
        <w:t xml:space="preserve"> </w:t>
      </w:r>
      <w:r>
        <w:rPr>
          <w:sz w:val="24"/>
        </w:rPr>
        <w:t>way</w:t>
      </w:r>
      <w:r>
        <w:rPr>
          <w:spacing w:val="-3"/>
          <w:sz w:val="24"/>
        </w:rPr>
        <w:t xml:space="preserve"> </w:t>
      </w:r>
      <w:r>
        <w:rPr>
          <w:sz w:val="24"/>
        </w:rPr>
        <w:t>it</w:t>
      </w:r>
      <w:r>
        <w:rPr>
          <w:spacing w:val="5"/>
          <w:sz w:val="24"/>
        </w:rPr>
        <w:t xml:space="preserve"> </w:t>
      </w:r>
      <w:r>
        <w:rPr>
          <w:sz w:val="24"/>
        </w:rPr>
        <w:t>tries to run shorter process first thus optimizing turnaround</w:t>
      </w:r>
      <w:r>
        <w:rPr>
          <w:spacing w:val="-15"/>
          <w:sz w:val="24"/>
        </w:rPr>
        <w:t xml:space="preserve"> </w:t>
      </w:r>
      <w:r>
        <w:rPr>
          <w:sz w:val="24"/>
        </w:rPr>
        <w:t>time.</w:t>
      </w:r>
    </w:p>
    <w:p w:rsidR="002E6A66" w:rsidRDefault="00C14933">
      <w:pPr>
        <w:pStyle w:val="ListParagraph"/>
        <w:numPr>
          <w:ilvl w:val="0"/>
          <w:numId w:val="1"/>
        </w:numPr>
        <w:tabs>
          <w:tab w:val="left" w:pos="961"/>
        </w:tabs>
        <w:spacing w:line="275" w:lineRule="exact"/>
        <w:ind w:hanging="361"/>
        <w:jc w:val="both"/>
        <w:rPr>
          <w:sz w:val="24"/>
        </w:rPr>
      </w:pPr>
      <w:r>
        <w:rPr>
          <w:sz w:val="24"/>
        </w:rPr>
        <w:t>MFQS also reduces the response</w:t>
      </w:r>
      <w:r>
        <w:rPr>
          <w:spacing w:val="-8"/>
          <w:sz w:val="24"/>
        </w:rPr>
        <w:t xml:space="preserve"> </w:t>
      </w:r>
      <w:r>
        <w:rPr>
          <w:sz w:val="24"/>
        </w:rPr>
        <w:t>time.</w:t>
      </w:r>
    </w:p>
    <w:p w:rsidR="002E6A66" w:rsidRDefault="00C14933">
      <w:pPr>
        <w:tabs>
          <w:tab w:val="left" w:pos="10869"/>
        </w:tabs>
        <w:spacing w:line="275" w:lineRule="exact"/>
        <w:ind w:left="470"/>
        <w:jc w:val="both"/>
        <w:rPr>
          <w:rFonts w:ascii="Arial" w:hAnsi="Arial"/>
          <w:b/>
          <w:sz w:val="24"/>
        </w:rPr>
      </w:pPr>
      <w:r>
        <w:rPr>
          <w:rFonts w:ascii="Arial" w:hAnsi="Arial"/>
          <w:b/>
          <w:sz w:val="24"/>
        </w:rPr>
        <w:t>Example</w:t>
      </w:r>
      <w:r>
        <w:rPr>
          <w:rFonts w:ascii="Arial" w:hAnsi="Arial"/>
          <w:b/>
          <w:sz w:val="24"/>
        </w:rPr>
        <w:tab/>
        <w:t>–</w:t>
      </w:r>
    </w:p>
    <w:p w:rsidR="002E6A66" w:rsidRDefault="00C14933">
      <w:pPr>
        <w:ind w:left="470" w:right="894"/>
        <w:jc w:val="both"/>
        <w:rPr>
          <w:rFonts w:ascii="Arial" w:hAnsi="Arial"/>
          <w:sz w:val="24"/>
        </w:rPr>
      </w:pPr>
      <w:r>
        <w:rPr>
          <w:rFonts w:ascii="Arial" w:hAnsi="Arial"/>
          <w:sz w:val="24"/>
        </w:rPr>
        <w:t>Consider</w:t>
      </w:r>
      <w:r>
        <w:rPr>
          <w:rFonts w:ascii="Arial" w:hAnsi="Arial"/>
          <w:spacing w:val="-18"/>
          <w:sz w:val="24"/>
        </w:rPr>
        <w:t xml:space="preserve"> </w:t>
      </w:r>
      <w:r>
        <w:rPr>
          <w:rFonts w:ascii="Arial" w:hAnsi="Arial"/>
          <w:sz w:val="24"/>
        </w:rPr>
        <w:t>a</w:t>
      </w:r>
      <w:r>
        <w:rPr>
          <w:rFonts w:ascii="Arial" w:hAnsi="Arial"/>
          <w:spacing w:val="-17"/>
          <w:sz w:val="24"/>
        </w:rPr>
        <w:t xml:space="preserve"> </w:t>
      </w:r>
      <w:r>
        <w:rPr>
          <w:rFonts w:ascii="Arial" w:hAnsi="Arial"/>
          <w:sz w:val="24"/>
        </w:rPr>
        <w:t>system</w:t>
      </w:r>
      <w:r>
        <w:rPr>
          <w:rFonts w:ascii="Arial" w:hAnsi="Arial"/>
          <w:spacing w:val="-18"/>
          <w:sz w:val="24"/>
        </w:rPr>
        <w:t xml:space="preserve"> </w:t>
      </w:r>
      <w:r>
        <w:rPr>
          <w:rFonts w:ascii="Arial" w:hAnsi="Arial"/>
          <w:sz w:val="24"/>
        </w:rPr>
        <w:t>which</w:t>
      </w:r>
      <w:r>
        <w:rPr>
          <w:rFonts w:ascii="Arial" w:hAnsi="Arial"/>
          <w:spacing w:val="-17"/>
          <w:sz w:val="24"/>
        </w:rPr>
        <w:t xml:space="preserve"> </w:t>
      </w:r>
      <w:r>
        <w:rPr>
          <w:rFonts w:ascii="Arial" w:hAnsi="Arial"/>
          <w:sz w:val="24"/>
        </w:rPr>
        <w:t>has</w:t>
      </w:r>
      <w:r>
        <w:rPr>
          <w:rFonts w:ascii="Arial" w:hAnsi="Arial"/>
          <w:spacing w:val="-18"/>
          <w:sz w:val="24"/>
        </w:rPr>
        <w:t xml:space="preserve"> </w:t>
      </w:r>
      <w:r>
        <w:rPr>
          <w:rFonts w:ascii="Arial" w:hAnsi="Arial"/>
          <w:sz w:val="24"/>
        </w:rPr>
        <w:t>a</w:t>
      </w:r>
      <w:r>
        <w:rPr>
          <w:rFonts w:ascii="Arial" w:hAnsi="Arial"/>
          <w:spacing w:val="-17"/>
          <w:sz w:val="24"/>
        </w:rPr>
        <w:t xml:space="preserve"> </w:t>
      </w:r>
      <w:r>
        <w:rPr>
          <w:rFonts w:ascii="Arial" w:hAnsi="Arial"/>
          <w:sz w:val="24"/>
        </w:rPr>
        <w:t>CPU</w:t>
      </w:r>
      <w:r>
        <w:rPr>
          <w:rFonts w:ascii="Arial" w:hAnsi="Arial"/>
          <w:spacing w:val="-17"/>
          <w:sz w:val="24"/>
        </w:rPr>
        <w:t xml:space="preserve"> </w:t>
      </w:r>
      <w:r>
        <w:rPr>
          <w:rFonts w:ascii="Arial" w:hAnsi="Arial"/>
          <w:sz w:val="24"/>
        </w:rPr>
        <w:t>bound</w:t>
      </w:r>
      <w:r>
        <w:rPr>
          <w:rFonts w:ascii="Arial" w:hAnsi="Arial"/>
          <w:spacing w:val="-17"/>
          <w:sz w:val="24"/>
        </w:rPr>
        <w:t xml:space="preserve"> </w:t>
      </w:r>
      <w:r>
        <w:rPr>
          <w:rFonts w:ascii="Arial" w:hAnsi="Arial"/>
          <w:sz w:val="24"/>
        </w:rPr>
        <w:t>process,</w:t>
      </w:r>
      <w:r>
        <w:rPr>
          <w:rFonts w:ascii="Arial" w:hAnsi="Arial"/>
          <w:spacing w:val="-20"/>
          <w:sz w:val="24"/>
        </w:rPr>
        <w:t xml:space="preserve"> </w:t>
      </w:r>
      <w:r>
        <w:rPr>
          <w:rFonts w:ascii="Arial" w:hAnsi="Arial"/>
          <w:sz w:val="24"/>
        </w:rPr>
        <w:t>which</w:t>
      </w:r>
      <w:r>
        <w:rPr>
          <w:rFonts w:ascii="Arial" w:hAnsi="Arial"/>
          <w:spacing w:val="-17"/>
          <w:sz w:val="24"/>
        </w:rPr>
        <w:t xml:space="preserve"> </w:t>
      </w:r>
      <w:r>
        <w:rPr>
          <w:rFonts w:ascii="Arial" w:hAnsi="Arial"/>
          <w:sz w:val="24"/>
        </w:rPr>
        <w:t>requires</w:t>
      </w:r>
      <w:r>
        <w:rPr>
          <w:rFonts w:ascii="Arial" w:hAnsi="Arial"/>
          <w:spacing w:val="-18"/>
          <w:sz w:val="24"/>
        </w:rPr>
        <w:t xml:space="preserve"> </w:t>
      </w:r>
      <w:r>
        <w:rPr>
          <w:rFonts w:ascii="Arial" w:hAnsi="Arial"/>
          <w:sz w:val="24"/>
        </w:rPr>
        <w:t>the</w:t>
      </w:r>
      <w:r>
        <w:rPr>
          <w:rFonts w:ascii="Arial" w:hAnsi="Arial"/>
          <w:spacing w:val="-17"/>
          <w:sz w:val="24"/>
        </w:rPr>
        <w:t xml:space="preserve"> </w:t>
      </w:r>
      <w:r>
        <w:rPr>
          <w:rFonts w:ascii="Arial" w:hAnsi="Arial"/>
          <w:sz w:val="24"/>
        </w:rPr>
        <w:t>burst</w:t>
      </w:r>
      <w:r>
        <w:rPr>
          <w:rFonts w:ascii="Arial" w:hAnsi="Arial"/>
          <w:spacing w:val="-19"/>
          <w:sz w:val="24"/>
        </w:rPr>
        <w:t xml:space="preserve"> </w:t>
      </w:r>
      <w:r>
        <w:rPr>
          <w:rFonts w:ascii="Arial" w:hAnsi="Arial"/>
          <w:sz w:val="24"/>
        </w:rPr>
        <w:t>time</w:t>
      </w:r>
      <w:r>
        <w:rPr>
          <w:rFonts w:ascii="Arial" w:hAnsi="Arial"/>
          <w:spacing w:val="-17"/>
          <w:sz w:val="24"/>
        </w:rPr>
        <w:t xml:space="preserve"> </w:t>
      </w:r>
      <w:r>
        <w:rPr>
          <w:rFonts w:ascii="Arial" w:hAnsi="Arial"/>
          <w:sz w:val="24"/>
        </w:rPr>
        <w:t>of</w:t>
      </w:r>
      <w:r>
        <w:rPr>
          <w:rFonts w:ascii="Arial" w:hAnsi="Arial"/>
          <w:spacing w:val="-20"/>
          <w:sz w:val="24"/>
        </w:rPr>
        <w:t xml:space="preserve"> </w:t>
      </w:r>
      <w:r>
        <w:rPr>
          <w:rFonts w:ascii="Arial" w:hAnsi="Arial"/>
          <w:sz w:val="24"/>
        </w:rPr>
        <w:t>40</w:t>
      </w:r>
      <w:r>
        <w:rPr>
          <w:rFonts w:ascii="Arial" w:hAnsi="Arial"/>
          <w:spacing w:val="-17"/>
          <w:sz w:val="24"/>
        </w:rPr>
        <w:t xml:space="preserve"> </w:t>
      </w:r>
      <w:r>
        <w:rPr>
          <w:rFonts w:ascii="Arial" w:hAnsi="Arial"/>
          <w:sz w:val="24"/>
        </w:rPr>
        <w:t xml:space="preserve">seconds.The multilevel Feed Back Queue scheduling algorithm is used and </w:t>
      </w:r>
      <w:r>
        <w:rPr>
          <w:rFonts w:ascii="Arial" w:hAnsi="Arial"/>
          <w:spacing w:val="-2"/>
          <w:sz w:val="24"/>
        </w:rPr>
        <w:t xml:space="preserve">the </w:t>
      </w:r>
      <w:r>
        <w:rPr>
          <w:rFonts w:ascii="Arial" w:hAnsi="Arial"/>
          <w:sz w:val="24"/>
        </w:rPr>
        <w:t>queue time quantum ‘2’ seconds and in each level it is incremented by ‘5’ seconds.Then how many times the process will be interrupted and on which queue the process will terminate the</w:t>
      </w:r>
      <w:r>
        <w:rPr>
          <w:rFonts w:ascii="Arial" w:hAnsi="Arial"/>
          <w:spacing w:val="-18"/>
          <w:sz w:val="24"/>
        </w:rPr>
        <w:t xml:space="preserve"> </w:t>
      </w:r>
      <w:r>
        <w:rPr>
          <w:rFonts w:ascii="Arial" w:hAnsi="Arial"/>
          <w:sz w:val="24"/>
        </w:rPr>
        <w:t>execution?</w:t>
      </w:r>
    </w:p>
    <w:p w:rsidR="002E6A66" w:rsidRDefault="00C14933">
      <w:pPr>
        <w:spacing w:before="2" w:line="275" w:lineRule="exact"/>
        <w:ind w:left="470"/>
        <w:jc w:val="both"/>
        <w:rPr>
          <w:rFonts w:ascii="Arial" w:hAnsi="Arial"/>
          <w:b/>
          <w:sz w:val="24"/>
        </w:rPr>
      </w:pPr>
      <w:r>
        <w:rPr>
          <w:rFonts w:ascii="Arial" w:hAnsi="Arial"/>
          <w:b/>
          <w:sz w:val="24"/>
        </w:rPr>
        <w:t>Solution –</w:t>
      </w:r>
    </w:p>
    <w:p w:rsidR="002E6A66" w:rsidRDefault="00C14933">
      <w:pPr>
        <w:spacing w:line="275" w:lineRule="exact"/>
        <w:ind w:left="470"/>
        <w:jc w:val="both"/>
        <w:rPr>
          <w:rFonts w:ascii="Arial"/>
          <w:sz w:val="24"/>
        </w:rPr>
      </w:pPr>
      <w:r>
        <w:rPr>
          <w:rFonts w:ascii="Arial"/>
          <w:sz w:val="24"/>
        </w:rPr>
        <w:t>Process P needs 40 Seconds for total execution.</w:t>
      </w:r>
    </w:p>
    <w:p w:rsidR="002E6A66" w:rsidRDefault="00C14933">
      <w:pPr>
        <w:ind w:left="470" w:right="2363"/>
        <w:rPr>
          <w:rFonts w:ascii="Arial"/>
          <w:sz w:val="24"/>
        </w:rPr>
      </w:pPr>
      <w:r>
        <w:rPr>
          <w:rFonts w:ascii="Arial"/>
          <w:sz w:val="24"/>
        </w:rPr>
        <w:t>At</w:t>
      </w:r>
      <w:r>
        <w:rPr>
          <w:rFonts w:ascii="Arial"/>
          <w:sz w:val="24"/>
        </w:rPr>
        <w:t xml:space="preserve"> Queue 1 it is executed for 2 seconds and then interrupted and shifted to queue 2. At Queue 2 it is executed for 7 seconds and then interrupted and shifted to queue 3. At Queue 3 it is executed for 12 seconds and then interrupted and shifted to queue 4. At</w:t>
      </w:r>
      <w:r>
        <w:rPr>
          <w:rFonts w:ascii="Arial"/>
          <w:sz w:val="24"/>
        </w:rPr>
        <w:t xml:space="preserve"> Queue 4 it is executed for 17 seconds and then interrupted and shifted to queue 5. At Queue 5 it executes for 2 seconds and then it completes.</w:t>
      </w:r>
    </w:p>
    <w:p w:rsidR="002E6A66" w:rsidRDefault="00C14933">
      <w:pPr>
        <w:ind w:left="470"/>
        <w:rPr>
          <w:rFonts w:ascii="Arial"/>
          <w:sz w:val="24"/>
        </w:rPr>
      </w:pPr>
      <w:r>
        <w:rPr>
          <w:rFonts w:ascii="Arial"/>
          <w:sz w:val="24"/>
        </w:rPr>
        <w:t>Hence the process is interrupted 4 times and completes on queue 5.</w:t>
      </w:r>
    </w:p>
    <w:sectPr w:rsidR="002E6A66" w:rsidSect="002E6A66">
      <w:pgSz w:w="12240" w:h="15840"/>
      <w:pgMar w:top="640" w:right="0" w:bottom="280" w:left="340" w:header="720" w:footer="720" w:gutter="0"/>
      <w:cols w:space="72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20591"/>
    <w:multiLevelType w:val="hybridMultilevel"/>
    <w:tmpl w:val="548004F0"/>
    <w:lvl w:ilvl="0" w:tplc="EE32AC80">
      <w:start w:val="1"/>
      <w:numFmt w:val="decimal"/>
      <w:lvlText w:val="%1."/>
      <w:lvlJc w:val="left"/>
      <w:pPr>
        <w:ind w:left="1190" w:hanging="360"/>
        <w:jc w:val="left"/>
      </w:pPr>
      <w:rPr>
        <w:rFonts w:ascii="Verdana" w:eastAsia="Verdana" w:hAnsi="Verdana" w:cs="Verdana" w:hint="default"/>
        <w:spacing w:val="-3"/>
        <w:w w:val="100"/>
        <w:sz w:val="20"/>
        <w:szCs w:val="20"/>
        <w:lang w:val="en-US" w:eastAsia="en-US" w:bidi="ar-SA"/>
      </w:rPr>
    </w:lvl>
    <w:lvl w:ilvl="1" w:tplc="5C20D3E8">
      <w:numFmt w:val="bullet"/>
      <w:lvlText w:val="•"/>
      <w:lvlJc w:val="left"/>
      <w:pPr>
        <w:ind w:left="2270" w:hanging="360"/>
      </w:pPr>
      <w:rPr>
        <w:rFonts w:hint="default"/>
        <w:lang w:val="en-US" w:eastAsia="en-US" w:bidi="ar-SA"/>
      </w:rPr>
    </w:lvl>
    <w:lvl w:ilvl="2" w:tplc="1C4E203E">
      <w:numFmt w:val="bullet"/>
      <w:lvlText w:val="•"/>
      <w:lvlJc w:val="left"/>
      <w:pPr>
        <w:ind w:left="3340" w:hanging="360"/>
      </w:pPr>
      <w:rPr>
        <w:rFonts w:hint="default"/>
        <w:lang w:val="en-US" w:eastAsia="en-US" w:bidi="ar-SA"/>
      </w:rPr>
    </w:lvl>
    <w:lvl w:ilvl="3" w:tplc="3330270A">
      <w:numFmt w:val="bullet"/>
      <w:lvlText w:val="•"/>
      <w:lvlJc w:val="left"/>
      <w:pPr>
        <w:ind w:left="4410" w:hanging="360"/>
      </w:pPr>
      <w:rPr>
        <w:rFonts w:hint="default"/>
        <w:lang w:val="en-US" w:eastAsia="en-US" w:bidi="ar-SA"/>
      </w:rPr>
    </w:lvl>
    <w:lvl w:ilvl="4" w:tplc="2402D638">
      <w:numFmt w:val="bullet"/>
      <w:lvlText w:val="•"/>
      <w:lvlJc w:val="left"/>
      <w:pPr>
        <w:ind w:left="5480" w:hanging="360"/>
      </w:pPr>
      <w:rPr>
        <w:rFonts w:hint="default"/>
        <w:lang w:val="en-US" w:eastAsia="en-US" w:bidi="ar-SA"/>
      </w:rPr>
    </w:lvl>
    <w:lvl w:ilvl="5" w:tplc="9CCE1ED6">
      <w:numFmt w:val="bullet"/>
      <w:lvlText w:val="•"/>
      <w:lvlJc w:val="left"/>
      <w:pPr>
        <w:ind w:left="6550" w:hanging="360"/>
      </w:pPr>
      <w:rPr>
        <w:rFonts w:hint="default"/>
        <w:lang w:val="en-US" w:eastAsia="en-US" w:bidi="ar-SA"/>
      </w:rPr>
    </w:lvl>
    <w:lvl w:ilvl="6" w:tplc="7DC42A96">
      <w:numFmt w:val="bullet"/>
      <w:lvlText w:val="•"/>
      <w:lvlJc w:val="left"/>
      <w:pPr>
        <w:ind w:left="7620" w:hanging="360"/>
      </w:pPr>
      <w:rPr>
        <w:rFonts w:hint="default"/>
        <w:lang w:val="en-US" w:eastAsia="en-US" w:bidi="ar-SA"/>
      </w:rPr>
    </w:lvl>
    <w:lvl w:ilvl="7" w:tplc="30B4C7B4">
      <w:numFmt w:val="bullet"/>
      <w:lvlText w:val="•"/>
      <w:lvlJc w:val="left"/>
      <w:pPr>
        <w:ind w:left="8690" w:hanging="360"/>
      </w:pPr>
      <w:rPr>
        <w:rFonts w:hint="default"/>
        <w:lang w:val="en-US" w:eastAsia="en-US" w:bidi="ar-SA"/>
      </w:rPr>
    </w:lvl>
    <w:lvl w:ilvl="8" w:tplc="C11A9E4E">
      <w:numFmt w:val="bullet"/>
      <w:lvlText w:val="•"/>
      <w:lvlJc w:val="left"/>
      <w:pPr>
        <w:ind w:left="9760" w:hanging="360"/>
      </w:pPr>
      <w:rPr>
        <w:rFonts w:hint="default"/>
        <w:lang w:val="en-US" w:eastAsia="en-US" w:bidi="ar-SA"/>
      </w:rPr>
    </w:lvl>
  </w:abstractNum>
  <w:abstractNum w:abstractNumId="1">
    <w:nsid w:val="237A3528"/>
    <w:multiLevelType w:val="hybridMultilevel"/>
    <w:tmpl w:val="F4D2BE3E"/>
    <w:lvl w:ilvl="0" w:tplc="E892B8E0">
      <w:numFmt w:val="bullet"/>
      <w:lvlText w:val=""/>
      <w:lvlJc w:val="left"/>
      <w:pPr>
        <w:ind w:left="1190" w:hanging="360"/>
      </w:pPr>
      <w:rPr>
        <w:rFonts w:ascii="Symbol" w:eastAsia="Symbol" w:hAnsi="Symbol" w:cs="Symbol" w:hint="default"/>
        <w:w w:val="100"/>
        <w:sz w:val="20"/>
        <w:szCs w:val="20"/>
        <w:lang w:val="en-US" w:eastAsia="en-US" w:bidi="ar-SA"/>
      </w:rPr>
    </w:lvl>
    <w:lvl w:ilvl="1" w:tplc="DC2627A0">
      <w:numFmt w:val="bullet"/>
      <w:lvlText w:val="•"/>
      <w:lvlJc w:val="left"/>
      <w:pPr>
        <w:ind w:left="2270" w:hanging="360"/>
      </w:pPr>
      <w:rPr>
        <w:rFonts w:hint="default"/>
        <w:lang w:val="en-US" w:eastAsia="en-US" w:bidi="ar-SA"/>
      </w:rPr>
    </w:lvl>
    <w:lvl w:ilvl="2" w:tplc="B370519A">
      <w:numFmt w:val="bullet"/>
      <w:lvlText w:val="•"/>
      <w:lvlJc w:val="left"/>
      <w:pPr>
        <w:ind w:left="3340" w:hanging="360"/>
      </w:pPr>
      <w:rPr>
        <w:rFonts w:hint="default"/>
        <w:lang w:val="en-US" w:eastAsia="en-US" w:bidi="ar-SA"/>
      </w:rPr>
    </w:lvl>
    <w:lvl w:ilvl="3" w:tplc="EC4EEDB4">
      <w:numFmt w:val="bullet"/>
      <w:lvlText w:val="•"/>
      <w:lvlJc w:val="left"/>
      <w:pPr>
        <w:ind w:left="4410" w:hanging="360"/>
      </w:pPr>
      <w:rPr>
        <w:rFonts w:hint="default"/>
        <w:lang w:val="en-US" w:eastAsia="en-US" w:bidi="ar-SA"/>
      </w:rPr>
    </w:lvl>
    <w:lvl w:ilvl="4" w:tplc="C0225F96">
      <w:numFmt w:val="bullet"/>
      <w:lvlText w:val="•"/>
      <w:lvlJc w:val="left"/>
      <w:pPr>
        <w:ind w:left="5480" w:hanging="360"/>
      </w:pPr>
      <w:rPr>
        <w:rFonts w:hint="default"/>
        <w:lang w:val="en-US" w:eastAsia="en-US" w:bidi="ar-SA"/>
      </w:rPr>
    </w:lvl>
    <w:lvl w:ilvl="5" w:tplc="51F457AE">
      <w:numFmt w:val="bullet"/>
      <w:lvlText w:val="•"/>
      <w:lvlJc w:val="left"/>
      <w:pPr>
        <w:ind w:left="6550" w:hanging="360"/>
      </w:pPr>
      <w:rPr>
        <w:rFonts w:hint="default"/>
        <w:lang w:val="en-US" w:eastAsia="en-US" w:bidi="ar-SA"/>
      </w:rPr>
    </w:lvl>
    <w:lvl w:ilvl="6" w:tplc="4142EC46">
      <w:numFmt w:val="bullet"/>
      <w:lvlText w:val="•"/>
      <w:lvlJc w:val="left"/>
      <w:pPr>
        <w:ind w:left="7620" w:hanging="360"/>
      </w:pPr>
      <w:rPr>
        <w:rFonts w:hint="default"/>
        <w:lang w:val="en-US" w:eastAsia="en-US" w:bidi="ar-SA"/>
      </w:rPr>
    </w:lvl>
    <w:lvl w:ilvl="7" w:tplc="EC2E240A">
      <w:numFmt w:val="bullet"/>
      <w:lvlText w:val="•"/>
      <w:lvlJc w:val="left"/>
      <w:pPr>
        <w:ind w:left="8690" w:hanging="360"/>
      </w:pPr>
      <w:rPr>
        <w:rFonts w:hint="default"/>
        <w:lang w:val="en-US" w:eastAsia="en-US" w:bidi="ar-SA"/>
      </w:rPr>
    </w:lvl>
    <w:lvl w:ilvl="8" w:tplc="02F4C2E2">
      <w:numFmt w:val="bullet"/>
      <w:lvlText w:val="•"/>
      <w:lvlJc w:val="left"/>
      <w:pPr>
        <w:ind w:left="9760" w:hanging="360"/>
      </w:pPr>
      <w:rPr>
        <w:rFonts w:hint="default"/>
        <w:lang w:val="en-US" w:eastAsia="en-US" w:bidi="ar-SA"/>
      </w:rPr>
    </w:lvl>
  </w:abstractNum>
  <w:abstractNum w:abstractNumId="2">
    <w:nsid w:val="2C045365"/>
    <w:multiLevelType w:val="hybridMultilevel"/>
    <w:tmpl w:val="FEFE2182"/>
    <w:lvl w:ilvl="0" w:tplc="BB100B8C">
      <w:start w:val="1"/>
      <w:numFmt w:val="decimal"/>
      <w:lvlText w:val="%1."/>
      <w:lvlJc w:val="left"/>
      <w:pPr>
        <w:ind w:left="1190" w:hanging="360"/>
        <w:jc w:val="left"/>
      </w:pPr>
      <w:rPr>
        <w:rFonts w:ascii="Verdana" w:eastAsia="Verdana" w:hAnsi="Verdana" w:cs="Verdana" w:hint="default"/>
        <w:spacing w:val="-3"/>
        <w:w w:val="100"/>
        <w:sz w:val="20"/>
        <w:szCs w:val="20"/>
        <w:lang w:val="en-US" w:eastAsia="en-US" w:bidi="ar-SA"/>
      </w:rPr>
    </w:lvl>
    <w:lvl w:ilvl="1" w:tplc="4A9002D6">
      <w:numFmt w:val="bullet"/>
      <w:lvlText w:val="•"/>
      <w:lvlJc w:val="left"/>
      <w:pPr>
        <w:ind w:left="2270" w:hanging="360"/>
      </w:pPr>
      <w:rPr>
        <w:rFonts w:hint="default"/>
        <w:lang w:val="en-US" w:eastAsia="en-US" w:bidi="ar-SA"/>
      </w:rPr>
    </w:lvl>
    <w:lvl w:ilvl="2" w:tplc="20E41A30">
      <w:numFmt w:val="bullet"/>
      <w:lvlText w:val="•"/>
      <w:lvlJc w:val="left"/>
      <w:pPr>
        <w:ind w:left="3340" w:hanging="360"/>
      </w:pPr>
      <w:rPr>
        <w:rFonts w:hint="default"/>
        <w:lang w:val="en-US" w:eastAsia="en-US" w:bidi="ar-SA"/>
      </w:rPr>
    </w:lvl>
    <w:lvl w:ilvl="3" w:tplc="FB3AA68C">
      <w:numFmt w:val="bullet"/>
      <w:lvlText w:val="•"/>
      <w:lvlJc w:val="left"/>
      <w:pPr>
        <w:ind w:left="4410" w:hanging="360"/>
      </w:pPr>
      <w:rPr>
        <w:rFonts w:hint="default"/>
        <w:lang w:val="en-US" w:eastAsia="en-US" w:bidi="ar-SA"/>
      </w:rPr>
    </w:lvl>
    <w:lvl w:ilvl="4" w:tplc="ED1868AA">
      <w:numFmt w:val="bullet"/>
      <w:lvlText w:val="•"/>
      <w:lvlJc w:val="left"/>
      <w:pPr>
        <w:ind w:left="5480" w:hanging="360"/>
      </w:pPr>
      <w:rPr>
        <w:rFonts w:hint="default"/>
        <w:lang w:val="en-US" w:eastAsia="en-US" w:bidi="ar-SA"/>
      </w:rPr>
    </w:lvl>
    <w:lvl w:ilvl="5" w:tplc="A6884B02">
      <w:numFmt w:val="bullet"/>
      <w:lvlText w:val="•"/>
      <w:lvlJc w:val="left"/>
      <w:pPr>
        <w:ind w:left="6550" w:hanging="360"/>
      </w:pPr>
      <w:rPr>
        <w:rFonts w:hint="default"/>
        <w:lang w:val="en-US" w:eastAsia="en-US" w:bidi="ar-SA"/>
      </w:rPr>
    </w:lvl>
    <w:lvl w:ilvl="6" w:tplc="20748344">
      <w:numFmt w:val="bullet"/>
      <w:lvlText w:val="•"/>
      <w:lvlJc w:val="left"/>
      <w:pPr>
        <w:ind w:left="7620" w:hanging="360"/>
      </w:pPr>
      <w:rPr>
        <w:rFonts w:hint="default"/>
        <w:lang w:val="en-US" w:eastAsia="en-US" w:bidi="ar-SA"/>
      </w:rPr>
    </w:lvl>
    <w:lvl w:ilvl="7" w:tplc="6ABAD564">
      <w:numFmt w:val="bullet"/>
      <w:lvlText w:val="•"/>
      <w:lvlJc w:val="left"/>
      <w:pPr>
        <w:ind w:left="8690" w:hanging="360"/>
      </w:pPr>
      <w:rPr>
        <w:rFonts w:hint="default"/>
        <w:lang w:val="en-US" w:eastAsia="en-US" w:bidi="ar-SA"/>
      </w:rPr>
    </w:lvl>
    <w:lvl w:ilvl="8" w:tplc="D84A510C">
      <w:numFmt w:val="bullet"/>
      <w:lvlText w:val="•"/>
      <w:lvlJc w:val="left"/>
      <w:pPr>
        <w:ind w:left="9760" w:hanging="360"/>
      </w:pPr>
      <w:rPr>
        <w:rFonts w:hint="default"/>
        <w:lang w:val="en-US" w:eastAsia="en-US" w:bidi="ar-SA"/>
      </w:rPr>
    </w:lvl>
  </w:abstractNum>
  <w:abstractNum w:abstractNumId="3">
    <w:nsid w:val="2CE343DA"/>
    <w:multiLevelType w:val="hybridMultilevel"/>
    <w:tmpl w:val="7766061C"/>
    <w:lvl w:ilvl="0" w:tplc="C00E8F68">
      <w:start w:val="1"/>
      <w:numFmt w:val="decimal"/>
      <w:lvlText w:val="%1."/>
      <w:lvlJc w:val="left"/>
      <w:pPr>
        <w:ind w:left="1190" w:hanging="360"/>
        <w:jc w:val="left"/>
      </w:pPr>
      <w:rPr>
        <w:rFonts w:ascii="Verdana" w:eastAsia="Verdana" w:hAnsi="Verdana" w:cs="Verdana" w:hint="default"/>
        <w:spacing w:val="0"/>
        <w:w w:val="100"/>
        <w:sz w:val="28"/>
        <w:szCs w:val="28"/>
        <w:lang w:val="en-US" w:eastAsia="en-US" w:bidi="ar-SA"/>
      </w:rPr>
    </w:lvl>
    <w:lvl w:ilvl="1" w:tplc="26E0A510">
      <w:numFmt w:val="bullet"/>
      <w:lvlText w:val="•"/>
      <w:lvlJc w:val="left"/>
      <w:pPr>
        <w:ind w:left="2270" w:hanging="360"/>
      </w:pPr>
      <w:rPr>
        <w:rFonts w:hint="default"/>
        <w:lang w:val="en-US" w:eastAsia="en-US" w:bidi="ar-SA"/>
      </w:rPr>
    </w:lvl>
    <w:lvl w:ilvl="2" w:tplc="E62CA85C">
      <w:numFmt w:val="bullet"/>
      <w:lvlText w:val="•"/>
      <w:lvlJc w:val="left"/>
      <w:pPr>
        <w:ind w:left="3340" w:hanging="360"/>
      </w:pPr>
      <w:rPr>
        <w:rFonts w:hint="default"/>
        <w:lang w:val="en-US" w:eastAsia="en-US" w:bidi="ar-SA"/>
      </w:rPr>
    </w:lvl>
    <w:lvl w:ilvl="3" w:tplc="43046A42">
      <w:numFmt w:val="bullet"/>
      <w:lvlText w:val="•"/>
      <w:lvlJc w:val="left"/>
      <w:pPr>
        <w:ind w:left="4410" w:hanging="360"/>
      </w:pPr>
      <w:rPr>
        <w:rFonts w:hint="default"/>
        <w:lang w:val="en-US" w:eastAsia="en-US" w:bidi="ar-SA"/>
      </w:rPr>
    </w:lvl>
    <w:lvl w:ilvl="4" w:tplc="CCD24A30">
      <w:numFmt w:val="bullet"/>
      <w:lvlText w:val="•"/>
      <w:lvlJc w:val="left"/>
      <w:pPr>
        <w:ind w:left="5480" w:hanging="360"/>
      </w:pPr>
      <w:rPr>
        <w:rFonts w:hint="default"/>
        <w:lang w:val="en-US" w:eastAsia="en-US" w:bidi="ar-SA"/>
      </w:rPr>
    </w:lvl>
    <w:lvl w:ilvl="5" w:tplc="967E0338">
      <w:numFmt w:val="bullet"/>
      <w:lvlText w:val="•"/>
      <w:lvlJc w:val="left"/>
      <w:pPr>
        <w:ind w:left="6550" w:hanging="360"/>
      </w:pPr>
      <w:rPr>
        <w:rFonts w:hint="default"/>
        <w:lang w:val="en-US" w:eastAsia="en-US" w:bidi="ar-SA"/>
      </w:rPr>
    </w:lvl>
    <w:lvl w:ilvl="6" w:tplc="DF684F42">
      <w:numFmt w:val="bullet"/>
      <w:lvlText w:val="•"/>
      <w:lvlJc w:val="left"/>
      <w:pPr>
        <w:ind w:left="7620" w:hanging="360"/>
      </w:pPr>
      <w:rPr>
        <w:rFonts w:hint="default"/>
        <w:lang w:val="en-US" w:eastAsia="en-US" w:bidi="ar-SA"/>
      </w:rPr>
    </w:lvl>
    <w:lvl w:ilvl="7" w:tplc="158A9FEA">
      <w:numFmt w:val="bullet"/>
      <w:lvlText w:val="•"/>
      <w:lvlJc w:val="left"/>
      <w:pPr>
        <w:ind w:left="8690" w:hanging="360"/>
      </w:pPr>
      <w:rPr>
        <w:rFonts w:hint="default"/>
        <w:lang w:val="en-US" w:eastAsia="en-US" w:bidi="ar-SA"/>
      </w:rPr>
    </w:lvl>
    <w:lvl w:ilvl="8" w:tplc="62CC9958">
      <w:numFmt w:val="bullet"/>
      <w:lvlText w:val="•"/>
      <w:lvlJc w:val="left"/>
      <w:pPr>
        <w:ind w:left="9760" w:hanging="360"/>
      </w:pPr>
      <w:rPr>
        <w:rFonts w:hint="default"/>
        <w:lang w:val="en-US" w:eastAsia="en-US" w:bidi="ar-SA"/>
      </w:rPr>
    </w:lvl>
  </w:abstractNum>
  <w:abstractNum w:abstractNumId="4">
    <w:nsid w:val="323A1D2D"/>
    <w:multiLevelType w:val="hybridMultilevel"/>
    <w:tmpl w:val="1D6407AA"/>
    <w:lvl w:ilvl="0" w:tplc="43602C1E">
      <w:start w:val="1"/>
      <w:numFmt w:val="decimal"/>
      <w:lvlText w:val="%1."/>
      <w:lvlJc w:val="left"/>
      <w:pPr>
        <w:ind w:left="1190" w:hanging="360"/>
        <w:jc w:val="left"/>
      </w:pPr>
      <w:rPr>
        <w:rFonts w:ascii="Verdana" w:eastAsia="Verdana" w:hAnsi="Verdana" w:cs="Verdana" w:hint="default"/>
        <w:spacing w:val="0"/>
        <w:w w:val="100"/>
        <w:sz w:val="28"/>
        <w:szCs w:val="28"/>
        <w:lang w:val="en-US" w:eastAsia="en-US" w:bidi="ar-SA"/>
      </w:rPr>
    </w:lvl>
    <w:lvl w:ilvl="1" w:tplc="E4C857FC">
      <w:numFmt w:val="bullet"/>
      <w:lvlText w:val="•"/>
      <w:lvlJc w:val="left"/>
      <w:pPr>
        <w:ind w:left="2270" w:hanging="360"/>
      </w:pPr>
      <w:rPr>
        <w:rFonts w:hint="default"/>
        <w:lang w:val="en-US" w:eastAsia="en-US" w:bidi="ar-SA"/>
      </w:rPr>
    </w:lvl>
    <w:lvl w:ilvl="2" w:tplc="F844FAA8">
      <w:numFmt w:val="bullet"/>
      <w:lvlText w:val="•"/>
      <w:lvlJc w:val="left"/>
      <w:pPr>
        <w:ind w:left="3340" w:hanging="360"/>
      </w:pPr>
      <w:rPr>
        <w:rFonts w:hint="default"/>
        <w:lang w:val="en-US" w:eastAsia="en-US" w:bidi="ar-SA"/>
      </w:rPr>
    </w:lvl>
    <w:lvl w:ilvl="3" w:tplc="B4826F08">
      <w:numFmt w:val="bullet"/>
      <w:lvlText w:val="•"/>
      <w:lvlJc w:val="left"/>
      <w:pPr>
        <w:ind w:left="4410" w:hanging="360"/>
      </w:pPr>
      <w:rPr>
        <w:rFonts w:hint="default"/>
        <w:lang w:val="en-US" w:eastAsia="en-US" w:bidi="ar-SA"/>
      </w:rPr>
    </w:lvl>
    <w:lvl w:ilvl="4" w:tplc="DFE011A6">
      <w:numFmt w:val="bullet"/>
      <w:lvlText w:val="•"/>
      <w:lvlJc w:val="left"/>
      <w:pPr>
        <w:ind w:left="5480" w:hanging="360"/>
      </w:pPr>
      <w:rPr>
        <w:rFonts w:hint="default"/>
        <w:lang w:val="en-US" w:eastAsia="en-US" w:bidi="ar-SA"/>
      </w:rPr>
    </w:lvl>
    <w:lvl w:ilvl="5" w:tplc="70D86CBE">
      <w:numFmt w:val="bullet"/>
      <w:lvlText w:val="•"/>
      <w:lvlJc w:val="left"/>
      <w:pPr>
        <w:ind w:left="6550" w:hanging="360"/>
      </w:pPr>
      <w:rPr>
        <w:rFonts w:hint="default"/>
        <w:lang w:val="en-US" w:eastAsia="en-US" w:bidi="ar-SA"/>
      </w:rPr>
    </w:lvl>
    <w:lvl w:ilvl="6" w:tplc="16E2339E">
      <w:numFmt w:val="bullet"/>
      <w:lvlText w:val="•"/>
      <w:lvlJc w:val="left"/>
      <w:pPr>
        <w:ind w:left="7620" w:hanging="360"/>
      </w:pPr>
      <w:rPr>
        <w:rFonts w:hint="default"/>
        <w:lang w:val="en-US" w:eastAsia="en-US" w:bidi="ar-SA"/>
      </w:rPr>
    </w:lvl>
    <w:lvl w:ilvl="7" w:tplc="9590467C">
      <w:numFmt w:val="bullet"/>
      <w:lvlText w:val="•"/>
      <w:lvlJc w:val="left"/>
      <w:pPr>
        <w:ind w:left="8690" w:hanging="360"/>
      </w:pPr>
      <w:rPr>
        <w:rFonts w:hint="default"/>
        <w:lang w:val="en-US" w:eastAsia="en-US" w:bidi="ar-SA"/>
      </w:rPr>
    </w:lvl>
    <w:lvl w:ilvl="8" w:tplc="6952EFD2">
      <w:numFmt w:val="bullet"/>
      <w:lvlText w:val="•"/>
      <w:lvlJc w:val="left"/>
      <w:pPr>
        <w:ind w:left="9760" w:hanging="360"/>
      </w:pPr>
      <w:rPr>
        <w:rFonts w:hint="default"/>
        <w:lang w:val="en-US" w:eastAsia="en-US" w:bidi="ar-SA"/>
      </w:rPr>
    </w:lvl>
  </w:abstractNum>
  <w:abstractNum w:abstractNumId="5">
    <w:nsid w:val="35FB1BB7"/>
    <w:multiLevelType w:val="hybridMultilevel"/>
    <w:tmpl w:val="CA9E8F52"/>
    <w:lvl w:ilvl="0" w:tplc="C0840F84">
      <w:start w:val="1"/>
      <w:numFmt w:val="decimal"/>
      <w:lvlText w:val="%1."/>
      <w:lvlJc w:val="left"/>
      <w:pPr>
        <w:ind w:left="470" w:hanging="361"/>
        <w:jc w:val="left"/>
      </w:pPr>
      <w:rPr>
        <w:rFonts w:ascii="Verdana" w:eastAsia="Verdana" w:hAnsi="Verdana" w:cs="Verdana" w:hint="default"/>
        <w:spacing w:val="-3"/>
        <w:w w:val="100"/>
        <w:sz w:val="20"/>
        <w:szCs w:val="20"/>
        <w:lang w:val="en-US" w:eastAsia="en-US" w:bidi="ar-SA"/>
      </w:rPr>
    </w:lvl>
    <w:lvl w:ilvl="1" w:tplc="9A8A5116">
      <w:numFmt w:val="bullet"/>
      <w:lvlText w:val="•"/>
      <w:lvlJc w:val="left"/>
      <w:pPr>
        <w:ind w:left="1622" w:hanging="361"/>
      </w:pPr>
      <w:rPr>
        <w:rFonts w:hint="default"/>
        <w:lang w:val="en-US" w:eastAsia="en-US" w:bidi="ar-SA"/>
      </w:rPr>
    </w:lvl>
    <w:lvl w:ilvl="2" w:tplc="2D8CB4A8">
      <w:numFmt w:val="bullet"/>
      <w:lvlText w:val="•"/>
      <w:lvlJc w:val="left"/>
      <w:pPr>
        <w:ind w:left="2764" w:hanging="361"/>
      </w:pPr>
      <w:rPr>
        <w:rFonts w:hint="default"/>
        <w:lang w:val="en-US" w:eastAsia="en-US" w:bidi="ar-SA"/>
      </w:rPr>
    </w:lvl>
    <w:lvl w:ilvl="3" w:tplc="0430DF5E">
      <w:numFmt w:val="bullet"/>
      <w:lvlText w:val="•"/>
      <w:lvlJc w:val="left"/>
      <w:pPr>
        <w:ind w:left="3906" w:hanging="361"/>
      </w:pPr>
      <w:rPr>
        <w:rFonts w:hint="default"/>
        <w:lang w:val="en-US" w:eastAsia="en-US" w:bidi="ar-SA"/>
      </w:rPr>
    </w:lvl>
    <w:lvl w:ilvl="4" w:tplc="B8985264">
      <w:numFmt w:val="bullet"/>
      <w:lvlText w:val="•"/>
      <w:lvlJc w:val="left"/>
      <w:pPr>
        <w:ind w:left="5048" w:hanging="361"/>
      </w:pPr>
      <w:rPr>
        <w:rFonts w:hint="default"/>
        <w:lang w:val="en-US" w:eastAsia="en-US" w:bidi="ar-SA"/>
      </w:rPr>
    </w:lvl>
    <w:lvl w:ilvl="5" w:tplc="3B36CF3E">
      <w:numFmt w:val="bullet"/>
      <w:lvlText w:val="•"/>
      <w:lvlJc w:val="left"/>
      <w:pPr>
        <w:ind w:left="6190" w:hanging="361"/>
      </w:pPr>
      <w:rPr>
        <w:rFonts w:hint="default"/>
        <w:lang w:val="en-US" w:eastAsia="en-US" w:bidi="ar-SA"/>
      </w:rPr>
    </w:lvl>
    <w:lvl w:ilvl="6" w:tplc="116EFF1A">
      <w:numFmt w:val="bullet"/>
      <w:lvlText w:val="•"/>
      <w:lvlJc w:val="left"/>
      <w:pPr>
        <w:ind w:left="7332" w:hanging="361"/>
      </w:pPr>
      <w:rPr>
        <w:rFonts w:hint="default"/>
        <w:lang w:val="en-US" w:eastAsia="en-US" w:bidi="ar-SA"/>
      </w:rPr>
    </w:lvl>
    <w:lvl w:ilvl="7" w:tplc="4422198A">
      <w:numFmt w:val="bullet"/>
      <w:lvlText w:val="•"/>
      <w:lvlJc w:val="left"/>
      <w:pPr>
        <w:ind w:left="8474" w:hanging="361"/>
      </w:pPr>
      <w:rPr>
        <w:rFonts w:hint="default"/>
        <w:lang w:val="en-US" w:eastAsia="en-US" w:bidi="ar-SA"/>
      </w:rPr>
    </w:lvl>
    <w:lvl w:ilvl="8" w:tplc="40349D10">
      <w:numFmt w:val="bullet"/>
      <w:lvlText w:val="•"/>
      <w:lvlJc w:val="left"/>
      <w:pPr>
        <w:ind w:left="9616" w:hanging="361"/>
      </w:pPr>
      <w:rPr>
        <w:rFonts w:hint="default"/>
        <w:lang w:val="en-US" w:eastAsia="en-US" w:bidi="ar-SA"/>
      </w:rPr>
    </w:lvl>
  </w:abstractNum>
  <w:abstractNum w:abstractNumId="6">
    <w:nsid w:val="4F732D15"/>
    <w:multiLevelType w:val="hybridMultilevel"/>
    <w:tmpl w:val="98CE7AD0"/>
    <w:lvl w:ilvl="0" w:tplc="02CE14FA">
      <w:start w:val="1"/>
      <w:numFmt w:val="decimal"/>
      <w:lvlText w:val="%1."/>
      <w:lvlJc w:val="left"/>
      <w:pPr>
        <w:ind w:left="470" w:hanging="361"/>
        <w:jc w:val="left"/>
      </w:pPr>
      <w:rPr>
        <w:rFonts w:ascii="Verdana" w:eastAsia="Verdana" w:hAnsi="Verdana" w:cs="Verdana" w:hint="default"/>
        <w:spacing w:val="-15"/>
        <w:w w:val="100"/>
        <w:sz w:val="22"/>
        <w:szCs w:val="22"/>
        <w:lang w:val="en-US" w:eastAsia="en-US" w:bidi="ar-SA"/>
      </w:rPr>
    </w:lvl>
    <w:lvl w:ilvl="1" w:tplc="3A2AA9C6">
      <w:numFmt w:val="bullet"/>
      <w:lvlText w:val="•"/>
      <w:lvlJc w:val="left"/>
      <w:pPr>
        <w:ind w:left="1622" w:hanging="361"/>
      </w:pPr>
      <w:rPr>
        <w:rFonts w:hint="default"/>
        <w:lang w:val="en-US" w:eastAsia="en-US" w:bidi="ar-SA"/>
      </w:rPr>
    </w:lvl>
    <w:lvl w:ilvl="2" w:tplc="8FB6BE98">
      <w:numFmt w:val="bullet"/>
      <w:lvlText w:val="•"/>
      <w:lvlJc w:val="left"/>
      <w:pPr>
        <w:ind w:left="2764" w:hanging="361"/>
      </w:pPr>
      <w:rPr>
        <w:rFonts w:hint="default"/>
        <w:lang w:val="en-US" w:eastAsia="en-US" w:bidi="ar-SA"/>
      </w:rPr>
    </w:lvl>
    <w:lvl w:ilvl="3" w:tplc="8626F09A">
      <w:numFmt w:val="bullet"/>
      <w:lvlText w:val="•"/>
      <w:lvlJc w:val="left"/>
      <w:pPr>
        <w:ind w:left="3906" w:hanging="361"/>
      </w:pPr>
      <w:rPr>
        <w:rFonts w:hint="default"/>
        <w:lang w:val="en-US" w:eastAsia="en-US" w:bidi="ar-SA"/>
      </w:rPr>
    </w:lvl>
    <w:lvl w:ilvl="4" w:tplc="0484AEE8">
      <w:numFmt w:val="bullet"/>
      <w:lvlText w:val="•"/>
      <w:lvlJc w:val="left"/>
      <w:pPr>
        <w:ind w:left="5048" w:hanging="361"/>
      </w:pPr>
      <w:rPr>
        <w:rFonts w:hint="default"/>
        <w:lang w:val="en-US" w:eastAsia="en-US" w:bidi="ar-SA"/>
      </w:rPr>
    </w:lvl>
    <w:lvl w:ilvl="5" w:tplc="8CB0AC40">
      <w:numFmt w:val="bullet"/>
      <w:lvlText w:val="•"/>
      <w:lvlJc w:val="left"/>
      <w:pPr>
        <w:ind w:left="6190" w:hanging="361"/>
      </w:pPr>
      <w:rPr>
        <w:rFonts w:hint="default"/>
        <w:lang w:val="en-US" w:eastAsia="en-US" w:bidi="ar-SA"/>
      </w:rPr>
    </w:lvl>
    <w:lvl w:ilvl="6" w:tplc="B37C2EEA">
      <w:numFmt w:val="bullet"/>
      <w:lvlText w:val="•"/>
      <w:lvlJc w:val="left"/>
      <w:pPr>
        <w:ind w:left="7332" w:hanging="361"/>
      </w:pPr>
      <w:rPr>
        <w:rFonts w:hint="default"/>
        <w:lang w:val="en-US" w:eastAsia="en-US" w:bidi="ar-SA"/>
      </w:rPr>
    </w:lvl>
    <w:lvl w:ilvl="7" w:tplc="1A3CD504">
      <w:numFmt w:val="bullet"/>
      <w:lvlText w:val="•"/>
      <w:lvlJc w:val="left"/>
      <w:pPr>
        <w:ind w:left="8474" w:hanging="361"/>
      </w:pPr>
      <w:rPr>
        <w:rFonts w:hint="default"/>
        <w:lang w:val="en-US" w:eastAsia="en-US" w:bidi="ar-SA"/>
      </w:rPr>
    </w:lvl>
    <w:lvl w:ilvl="8" w:tplc="93B28596">
      <w:numFmt w:val="bullet"/>
      <w:lvlText w:val="•"/>
      <w:lvlJc w:val="left"/>
      <w:pPr>
        <w:ind w:left="9616" w:hanging="361"/>
      </w:pPr>
      <w:rPr>
        <w:rFonts w:hint="default"/>
        <w:lang w:val="en-US" w:eastAsia="en-US" w:bidi="ar-SA"/>
      </w:rPr>
    </w:lvl>
  </w:abstractNum>
  <w:abstractNum w:abstractNumId="7">
    <w:nsid w:val="4F8F5BD1"/>
    <w:multiLevelType w:val="hybridMultilevel"/>
    <w:tmpl w:val="6FFA342A"/>
    <w:lvl w:ilvl="0" w:tplc="932096F4">
      <w:numFmt w:val="bullet"/>
      <w:lvlText w:val=""/>
      <w:lvlJc w:val="left"/>
      <w:pPr>
        <w:ind w:left="960" w:hanging="360"/>
      </w:pPr>
      <w:rPr>
        <w:rFonts w:ascii="Symbol" w:eastAsia="Symbol" w:hAnsi="Symbol" w:cs="Symbol" w:hint="default"/>
        <w:w w:val="100"/>
        <w:sz w:val="20"/>
        <w:szCs w:val="20"/>
        <w:lang w:val="en-US" w:eastAsia="en-US" w:bidi="ar-SA"/>
      </w:rPr>
    </w:lvl>
    <w:lvl w:ilvl="1" w:tplc="969ED8EA">
      <w:numFmt w:val="bullet"/>
      <w:lvlText w:val="•"/>
      <w:lvlJc w:val="left"/>
      <w:pPr>
        <w:ind w:left="2054" w:hanging="360"/>
      </w:pPr>
      <w:rPr>
        <w:rFonts w:hint="default"/>
        <w:lang w:val="en-US" w:eastAsia="en-US" w:bidi="ar-SA"/>
      </w:rPr>
    </w:lvl>
    <w:lvl w:ilvl="2" w:tplc="3B6E7F40">
      <w:numFmt w:val="bullet"/>
      <w:lvlText w:val="•"/>
      <w:lvlJc w:val="left"/>
      <w:pPr>
        <w:ind w:left="3148" w:hanging="360"/>
      </w:pPr>
      <w:rPr>
        <w:rFonts w:hint="default"/>
        <w:lang w:val="en-US" w:eastAsia="en-US" w:bidi="ar-SA"/>
      </w:rPr>
    </w:lvl>
    <w:lvl w:ilvl="3" w:tplc="1ECE4538">
      <w:numFmt w:val="bullet"/>
      <w:lvlText w:val="•"/>
      <w:lvlJc w:val="left"/>
      <w:pPr>
        <w:ind w:left="4242" w:hanging="360"/>
      </w:pPr>
      <w:rPr>
        <w:rFonts w:hint="default"/>
        <w:lang w:val="en-US" w:eastAsia="en-US" w:bidi="ar-SA"/>
      </w:rPr>
    </w:lvl>
    <w:lvl w:ilvl="4" w:tplc="E8B621E6">
      <w:numFmt w:val="bullet"/>
      <w:lvlText w:val="•"/>
      <w:lvlJc w:val="left"/>
      <w:pPr>
        <w:ind w:left="5336" w:hanging="360"/>
      </w:pPr>
      <w:rPr>
        <w:rFonts w:hint="default"/>
        <w:lang w:val="en-US" w:eastAsia="en-US" w:bidi="ar-SA"/>
      </w:rPr>
    </w:lvl>
    <w:lvl w:ilvl="5" w:tplc="DA9C4566">
      <w:numFmt w:val="bullet"/>
      <w:lvlText w:val="•"/>
      <w:lvlJc w:val="left"/>
      <w:pPr>
        <w:ind w:left="6430" w:hanging="360"/>
      </w:pPr>
      <w:rPr>
        <w:rFonts w:hint="default"/>
        <w:lang w:val="en-US" w:eastAsia="en-US" w:bidi="ar-SA"/>
      </w:rPr>
    </w:lvl>
    <w:lvl w:ilvl="6" w:tplc="C206E602">
      <w:numFmt w:val="bullet"/>
      <w:lvlText w:val="•"/>
      <w:lvlJc w:val="left"/>
      <w:pPr>
        <w:ind w:left="7524" w:hanging="360"/>
      </w:pPr>
      <w:rPr>
        <w:rFonts w:hint="default"/>
        <w:lang w:val="en-US" w:eastAsia="en-US" w:bidi="ar-SA"/>
      </w:rPr>
    </w:lvl>
    <w:lvl w:ilvl="7" w:tplc="73E21300">
      <w:numFmt w:val="bullet"/>
      <w:lvlText w:val="•"/>
      <w:lvlJc w:val="left"/>
      <w:pPr>
        <w:ind w:left="8618" w:hanging="360"/>
      </w:pPr>
      <w:rPr>
        <w:rFonts w:hint="default"/>
        <w:lang w:val="en-US" w:eastAsia="en-US" w:bidi="ar-SA"/>
      </w:rPr>
    </w:lvl>
    <w:lvl w:ilvl="8" w:tplc="53D227BC">
      <w:numFmt w:val="bullet"/>
      <w:lvlText w:val="•"/>
      <w:lvlJc w:val="left"/>
      <w:pPr>
        <w:ind w:left="9712" w:hanging="360"/>
      </w:pPr>
      <w:rPr>
        <w:rFonts w:hint="default"/>
        <w:lang w:val="en-US" w:eastAsia="en-US" w:bidi="ar-SA"/>
      </w:rPr>
    </w:lvl>
  </w:abstractNum>
  <w:abstractNum w:abstractNumId="8">
    <w:nsid w:val="50D65657"/>
    <w:multiLevelType w:val="hybridMultilevel"/>
    <w:tmpl w:val="4266C8E6"/>
    <w:lvl w:ilvl="0" w:tplc="DE6EBBEE">
      <w:start w:val="1"/>
      <w:numFmt w:val="decimal"/>
      <w:lvlText w:val="%1."/>
      <w:lvlJc w:val="left"/>
      <w:pPr>
        <w:ind w:left="960" w:hanging="360"/>
        <w:jc w:val="left"/>
      </w:pPr>
      <w:rPr>
        <w:rFonts w:ascii="Arial" w:eastAsia="Arial" w:hAnsi="Arial" w:cs="Arial" w:hint="default"/>
        <w:spacing w:val="-4"/>
        <w:w w:val="99"/>
        <w:sz w:val="24"/>
        <w:szCs w:val="24"/>
        <w:lang w:val="en-US" w:eastAsia="en-US" w:bidi="ar-SA"/>
      </w:rPr>
    </w:lvl>
    <w:lvl w:ilvl="1" w:tplc="1B9C7948">
      <w:numFmt w:val="bullet"/>
      <w:lvlText w:val="•"/>
      <w:lvlJc w:val="left"/>
      <w:pPr>
        <w:ind w:left="2054" w:hanging="360"/>
      </w:pPr>
      <w:rPr>
        <w:rFonts w:hint="default"/>
        <w:lang w:val="en-US" w:eastAsia="en-US" w:bidi="ar-SA"/>
      </w:rPr>
    </w:lvl>
    <w:lvl w:ilvl="2" w:tplc="222EA7FA">
      <w:numFmt w:val="bullet"/>
      <w:lvlText w:val="•"/>
      <w:lvlJc w:val="left"/>
      <w:pPr>
        <w:ind w:left="3148" w:hanging="360"/>
      </w:pPr>
      <w:rPr>
        <w:rFonts w:hint="default"/>
        <w:lang w:val="en-US" w:eastAsia="en-US" w:bidi="ar-SA"/>
      </w:rPr>
    </w:lvl>
    <w:lvl w:ilvl="3" w:tplc="A3C664D6">
      <w:numFmt w:val="bullet"/>
      <w:lvlText w:val="•"/>
      <w:lvlJc w:val="left"/>
      <w:pPr>
        <w:ind w:left="4242" w:hanging="360"/>
      </w:pPr>
      <w:rPr>
        <w:rFonts w:hint="default"/>
        <w:lang w:val="en-US" w:eastAsia="en-US" w:bidi="ar-SA"/>
      </w:rPr>
    </w:lvl>
    <w:lvl w:ilvl="4" w:tplc="E62EF438">
      <w:numFmt w:val="bullet"/>
      <w:lvlText w:val="•"/>
      <w:lvlJc w:val="left"/>
      <w:pPr>
        <w:ind w:left="5336" w:hanging="360"/>
      </w:pPr>
      <w:rPr>
        <w:rFonts w:hint="default"/>
        <w:lang w:val="en-US" w:eastAsia="en-US" w:bidi="ar-SA"/>
      </w:rPr>
    </w:lvl>
    <w:lvl w:ilvl="5" w:tplc="B6F8B574">
      <w:numFmt w:val="bullet"/>
      <w:lvlText w:val="•"/>
      <w:lvlJc w:val="left"/>
      <w:pPr>
        <w:ind w:left="6430" w:hanging="360"/>
      </w:pPr>
      <w:rPr>
        <w:rFonts w:hint="default"/>
        <w:lang w:val="en-US" w:eastAsia="en-US" w:bidi="ar-SA"/>
      </w:rPr>
    </w:lvl>
    <w:lvl w:ilvl="6" w:tplc="C7BAE034">
      <w:numFmt w:val="bullet"/>
      <w:lvlText w:val="•"/>
      <w:lvlJc w:val="left"/>
      <w:pPr>
        <w:ind w:left="7524" w:hanging="360"/>
      </w:pPr>
      <w:rPr>
        <w:rFonts w:hint="default"/>
        <w:lang w:val="en-US" w:eastAsia="en-US" w:bidi="ar-SA"/>
      </w:rPr>
    </w:lvl>
    <w:lvl w:ilvl="7" w:tplc="EE62D16C">
      <w:numFmt w:val="bullet"/>
      <w:lvlText w:val="•"/>
      <w:lvlJc w:val="left"/>
      <w:pPr>
        <w:ind w:left="8618" w:hanging="360"/>
      </w:pPr>
      <w:rPr>
        <w:rFonts w:hint="default"/>
        <w:lang w:val="en-US" w:eastAsia="en-US" w:bidi="ar-SA"/>
      </w:rPr>
    </w:lvl>
    <w:lvl w:ilvl="8" w:tplc="DA9C28AE">
      <w:numFmt w:val="bullet"/>
      <w:lvlText w:val="•"/>
      <w:lvlJc w:val="left"/>
      <w:pPr>
        <w:ind w:left="9712" w:hanging="360"/>
      </w:pPr>
      <w:rPr>
        <w:rFonts w:hint="default"/>
        <w:lang w:val="en-US" w:eastAsia="en-US" w:bidi="ar-SA"/>
      </w:rPr>
    </w:lvl>
  </w:abstractNum>
  <w:abstractNum w:abstractNumId="9">
    <w:nsid w:val="56013840"/>
    <w:multiLevelType w:val="hybridMultilevel"/>
    <w:tmpl w:val="42041512"/>
    <w:lvl w:ilvl="0" w:tplc="AC6ACCFA">
      <w:numFmt w:val="bullet"/>
      <w:lvlText w:val="o"/>
      <w:lvlJc w:val="left"/>
      <w:pPr>
        <w:ind w:left="1190" w:hanging="360"/>
      </w:pPr>
      <w:rPr>
        <w:rFonts w:ascii="Courier New" w:eastAsia="Courier New" w:hAnsi="Courier New" w:cs="Courier New" w:hint="default"/>
        <w:spacing w:val="-2"/>
        <w:w w:val="100"/>
        <w:sz w:val="20"/>
        <w:szCs w:val="20"/>
        <w:lang w:val="en-US" w:eastAsia="en-US" w:bidi="ar-SA"/>
      </w:rPr>
    </w:lvl>
    <w:lvl w:ilvl="1" w:tplc="375C565E">
      <w:numFmt w:val="bullet"/>
      <w:lvlText w:val="•"/>
      <w:lvlJc w:val="left"/>
      <w:pPr>
        <w:ind w:left="2270" w:hanging="360"/>
      </w:pPr>
      <w:rPr>
        <w:rFonts w:hint="default"/>
        <w:lang w:val="en-US" w:eastAsia="en-US" w:bidi="ar-SA"/>
      </w:rPr>
    </w:lvl>
    <w:lvl w:ilvl="2" w:tplc="E0B2C86A">
      <w:numFmt w:val="bullet"/>
      <w:lvlText w:val="•"/>
      <w:lvlJc w:val="left"/>
      <w:pPr>
        <w:ind w:left="3340" w:hanging="360"/>
      </w:pPr>
      <w:rPr>
        <w:rFonts w:hint="default"/>
        <w:lang w:val="en-US" w:eastAsia="en-US" w:bidi="ar-SA"/>
      </w:rPr>
    </w:lvl>
    <w:lvl w:ilvl="3" w:tplc="313C5582">
      <w:numFmt w:val="bullet"/>
      <w:lvlText w:val="•"/>
      <w:lvlJc w:val="left"/>
      <w:pPr>
        <w:ind w:left="4410" w:hanging="360"/>
      </w:pPr>
      <w:rPr>
        <w:rFonts w:hint="default"/>
        <w:lang w:val="en-US" w:eastAsia="en-US" w:bidi="ar-SA"/>
      </w:rPr>
    </w:lvl>
    <w:lvl w:ilvl="4" w:tplc="F310321E">
      <w:numFmt w:val="bullet"/>
      <w:lvlText w:val="•"/>
      <w:lvlJc w:val="left"/>
      <w:pPr>
        <w:ind w:left="5480" w:hanging="360"/>
      </w:pPr>
      <w:rPr>
        <w:rFonts w:hint="default"/>
        <w:lang w:val="en-US" w:eastAsia="en-US" w:bidi="ar-SA"/>
      </w:rPr>
    </w:lvl>
    <w:lvl w:ilvl="5" w:tplc="1CEABC54">
      <w:numFmt w:val="bullet"/>
      <w:lvlText w:val="•"/>
      <w:lvlJc w:val="left"/>
      <w:pPr>
        <w:ind w:left="6550" w:hanging="360"/>
      </w:pPr>
      <w:rPr>
        <w:rFonts w:hint="default"/>
        <w:lang w:val="en-US" w:eastAsia="en-US" w:bidi="ar-SA"/>
      </w:rPr>
    </w:lvl>
    <w:lvl w:ilvl="6" w:tplc="88128688">
      <w:numFmt w:val="bullet"/>
      <w:lvlText w:val="•"/>
      <w:lvlJc w:val="left"/>
      <w:pPr>
        <w:ind w:left="7620" w:hanging="360"/>
      </w:pPr>
      <w:rPr>
        <w:rFonts w:hint="default"/>
        <w:lang w:val="en-US" w:eastAsia="en-US" w:bidi="ar-SA"/>
      </w:rPr>
    </w:lvl>
    <w:lvl w:ilvl="7" w:tplc="99FE3540">
      <w:numFmt w:val="bullet"/>
      <w:lvlText w:val="•"/>
      <w:lvlJc w:val="left"/>
      <w:pPr>
        <w:ind w:left="8690" w:hanging="360"/>
      </w:pPr>
      <w:rPr>
        <w:rFonts w:hint="default"/>
        <w:lang w:val="en-US" w:eastAsia="en-US" w:bidi="ar-SA"/>
      </w:rPr>
    </w:lvl>
    <w:lvl w:ilvl="8" w:tplc="68B2EC62">
      <w:numFmt w:val="bullet"/>
      <w:lvlText w:val="•"/>
      <w:lvlJc w:val="left"/>
      <w:pPr>
        <w:ind w:left="9760" w:hanging="360"/>
      </w:pPr>
      <w:rPr>
        <w:rFonts w:hint="default"/>
        <w:lang w:val="en-US" w:eastAsia="en-US" w:bidi="ar-SA"/>
      </w:rPr>
    </w:lvl>
  </w:abstractNum>
  <w:abstractNum w:abstractNumId="10">
    <w:nsid w:val="5C090106"/>
    <w:multiLevelType w:val="hybridMultilevel"/>
    <w:tmpl w:val="E1341E28"/>
    <w:lvl w:ilvl="0" w:tplc="2B687E68">
      <w:start w:val="1"/>
      <w:numFmt w:val="decimal"/>
      <w:lvlText w:val="%1."/>
      <w:lvlJc w:val="left"/>
      <w:pPr>
        <w:ind w:left="470" w:hanging="361"/>
        <w:jc w:val="left"/>
      </w:pPr>
      <w:rPr>
        <w:rFonts w:ascii="Verdana" w:eastAsia="Verdana" w:hAnsi="Verdana" w:cs="Verdana" w:hint="default"/>
        <w:spacing w:val="-3"/>
        <w:w w:val="100"/>
        <w:sz w:val="20"/>
        <w:szCs w:val="20"/>
        <w:lang w:val="en-US" w:eastAsia="en-US" w:bidi="ar-SA"/>
      </w:rPr>
    </w:lvl>
    <w:lvl w:ilvl="1" w:tplc="DBA630BA">
      <w:start w:val="1"/>
      <w:numFmt w:val="decimal"/>
      <w:lvlText w:val="%2."/>
      <w:lvlJc w:val="left"/>
      <w:pPr>
        <w:ind w:left="1190" w:hanging="360"/>
        <w:jc w:val="left"/>
      </w:pPr>
      <w:rPr>
        <w:rFonts w:ascii="Verdana" w:eastAsia="Verdana" w:hAnsi="Verdana" w:cs="Verdana" w:hint="default"/>
        <w:spacing w:val="-3"/>
        <w:w w:val="100"/>
        <w:sz w:val="20"/>
        <w:szCs w:val="20"/>
        <w:lang w:val="en-US" w:eastAsia="en-US" w:bidi="ar-SA"/>
      </w:rPr>
    </w:lvl>
    <w:lvl w:ilvl="2" w:tplc="C940358E">
      <w:numFmt w:val="bullet"/>
      <w:lvlText w:val="•"/>
      <w:lvlJc w:val="left"/>
      <w:pPr>
        <w:ind w:left="2388" w:hanging="360"/>
      </w:pPr>
      <w:rPr>
        <w:rFonts w:hint="default"/>
        <w:lang w:val="en-US" w:eastAsia="en-US" w:bidi="ar-SA"/>
      </w:rPr>
    </w:lvl>
    <w:lvl w:ilvl="3" w:tplc="E6B43C00">
      <w:numFmt w:val="bullet"/>
      <w:lvlText w:val="•"/>
      <w:lvlJc w:val="left"/>
      <w:pPr>
        <w:ind w:left="3577" w:hanging="360"/>
      </w:pPr>
      <w:rPr>
        <w:rFonts w:hint="default"/>
        <w:lang w:val="en-US" w:eastAsia="en-US" w:bidi="ar-SA"/>
      </w:rPr>
    </w:lvl>
    <w:lvl w:ilvl="4" w:tplc="4C6EAFC4">
      <w:numFmt w:val="bullet"/>
      <w:lvlText w:val="•"/>
      <w:lvlJc w:val="left"/>
      <w:pPr>
        <w:ind w:left="4766" w:hanging="360"/>
      </w:pPr>
      <w:rPr>
        <w:rFonts w:hint="default"/>
        <w:lang w:val="en-US" w:eastAsia="en-US" w:bidi="ar-SA"/>
      </w:rPr>
    </w:lvl>
    <w:lvl w:ilvl="5" w:tplc="6554CF84">
      <w:numFmt w:val="bullet"/>
      <w:lvlText w:val="•"/>
      <w:lvlJc w:val="left"/>
      <w:pPr>
        <w:ind w:left="5955" w:hanging="360"/>
      </w:pPr>
      <w:rPr>
        <w:rFonts w:hint="default"/>
        <w:lang w:val="en-US" w:eastAsia="en-US" w:bidi="ar-SA"/>
      </w:rPr>
    </w:lvl>
    <w:lvl w:ilvl="6" w:tplc="92900900">
      <w:numFmt w:val="bullet"/>
      <w:lvlText w:val="•"/>
      <w:lvlJc w:val="left"/>
      <w:pPr>
        <w:ind w:left="7144" w:hanging="360"/>
      </w:pPr>
      <w:rPr>
        <w:rFonts w:hint="default"/>
        <w:lang w:val="en-US" w:eastAsia="en-US" w:bidi="ar-SA"/>
      </w:rPr>
    </w:lvl>
    <w:lvl w:ilvl="7" w:tplc="90C2EB22">
      <w:numFmt w:val="bullet"/>
      <w:lvlText w:val="•"/>
      <w:lvlJc w:val="left"/>
      <w:pPr>
        <w:ind w:left="8333" w:hanging="360"/>
      </w:pPr>
      <w:rPr>
        <w:rFonts w:hint="default"/>
        <w:lang w:val="en-US" w:eastAsia="en-US" w:bidi="ar-SA"/>
      </w:rPr>
    </w:lvl>
    <w:lvl w:ilvl="8" w:tplc="FDBE120A">
      <w:numFmt w:val="bullet"/>
      <w:lvlText w:val="•"/>
      <w:lvlJc w:val="left"/>
      <w:pPr>
        <w:ind w:left="9522" w:hanging="360"/>
      </w:pPr>
      <w:rPr>
        <w:rFonts w:hint="default"/>
        <w:lang w:val="en-US" w:eastAsia="en-US" w:bidi="ar-SA"/>
      </w:rPr>
    </w:lvl>
  </w:abstractNum>
  <w:abstractNum w:abstractNumId="11">
    <w:nsid w:val="608B6FE8"/>
    <w:multiLevelType w:val="hybridMultilevel"/>
    <w:tmpl w:val="F2A8C200"/>
    <w:lvl w:ilvl="0" w:tplc="F4AC32DA">
      <w:start w:val="1"/>
      <w:numFmt w:val="decimal"/>
      <w:lvlText w:val="%1."/>
      <w:lvlJc w:val="left"/>
      <w:pPr>
        <w:ind w:left="1190" w:hanging="360"/>
        <w:jc w:val="left"/>
      </w:pPr>
      <w:rPr>
        <w:rFonts w:ascii="Verdana" w:eastAsia="Verdana" w:hAnsi="Verdana" w:cs="Verdana" w:hint="default"/>
        <w:spacing w:val="-5"/>
        <w:w w:val="100"/>
        <w:sz w:val="20"/>
        <w:szCs w:val="20"/>
        <w:lang w:val="en-US" w:eastAsia="en-US" w:bidi="ar-SA"/>
      </w:rPr>
    </w:lvl>
    <w:lvl w:ilvl="1" w:tplc="45BA40BC">
      <w:numFmt w:val="bullet"/>
      <w:lvlText w:val="•"/>
      <w:lvlJc w:val="left"/>
      <w:pPr>
        <w:ind w:left="2270" w:hanging="360"/>
      </w:pPr>
      <w:rPr>
        <w:rFonts w:hint="default"/>
        <w:lang w:val="en-US" w:eastAsia="en-US" w:bidi="ar-SA"/>
      </w:rPr>
    </w:lvl>
    <w:lvl w:ilvl="2" w:tplc="B9FEB7B8">
      <w:numFmt w:val="bullet"/>
      <w:lvlText w:val="•"/>
      <w:lvlJc w:val="left"/>
      <w:pPr>
        <w:ind w:left="3340" w:hanging="360"/>
      </w:pPr>
      <w:rPr>
        <w:rFonts w:hint="default"/>
        <w:lang w:val="en-US" w:eastAsia="en-US" w:bidi="ar-SA"/>
      </w:rPr>
    </w:lvl>
    <w:lvl w:ilvl="3" w:tplc="B6FA093E">
      <w:numFmt w:val="bullet"/>
      <w:lvlText w:val="•"/>
      <w:lvlJc w:val="left"/>
      <w:pPr>
        <w:ind w:left="4410" w:hanging="360"/>
      </w:pPr>
      <w:rPr>
        <w:rFonts w:hint="default"/>
        <w:lang w:val="en-US" w:eastAsia="en-US" w:bidi="ar-SA"/>
      </w:rPr>
    </w:lvl>
    <w:lvl w:ilvl="4" w:tplc="D194AD40">
      <w:numFmt w:val="bullet"/>
      <w:lvlText w:val="•"/>
      <w:lvlJc w:val="left"/>
      <w:pPr>
        <w:ind w:left="5480" w:hanging="360"/>
      </w:pPr>
      <w:rPr>
        <w:rFonts w:hint="default"/>
        <w:lang w:val="en-US" w:eastAsia="en-US" w:bidi="ar-SA"/>
      </w:rPr>
    </w:lvl>
    <w:lvl w:ilvl="5" w:tplc="F3F6E82E">
      <w:numFmt w:val="bullet"/>
      <w:lvlText w:val="•"/>
      <w:lvlJc w:val="left"/>
      <w:pPr>
        <w:ind w:left="6550" w:hanging="360"/>
      </w:pPr>
      <w:rPr>
        <w:rFonts w:hint="default"/>
        <w:lang w:val="en-US" w:eastAsia="en-US" w:bidi="ar-SA"/>
      </w:rPr>
    </w:lvl>
    <w:lvl w:ilvl="6" w:tplc="CD409436">
      <w:numFmt w:val="bullet"/>
      <w:lvlText w:val="•"/>
      <w:lvlJc w:val="left"/>
      <w:pPr>
        <w:ind w:left="7620" w:hanging="360"/>
      </w:pPr>
      <w:rPr>
        <w:rFonts w:hint="default"/>
        <w:lang w:val="en-US" w:eastAsia="en-US" w:bidi="ar-SA"/>
      </w:rPr>
    </w:lvl>
    <w:lvl w:ilvl="7" w:tplc="7D3A9722">
      <w:numFmt w:val="bullet"/>
      <w:lvlText w:val="•"/>
      <w:lvlJc w:val="left"/>
      <w:pPr>
        <w:ind w:left="8690" w:hanging="360"/>
      </w:pPr>
      <w:rPr>
        <w:rFonts w:hint="default"/>
        <w:lang w:val="en-US" w:eastAsia="en-US" w:bidi="ar-SA"/>
      </w:rPr>
    </w:lvl>
    <w:lvl w:ilvl="8" w:tplc="870A10AE">
      <w:numFmt w:val="bullet"/>
      <w:lvlText w:val="•"/>
      <w:lvlJc w:val="left"/>
      <w:pPr>
        <w:ind w:left="9760" w:hanging="360"/>
      </w:pPr>
      <w:rPr>
        <w:rFonts w:hint="default"/>
        <w:lang w:val="en-US" w:eastAsia="en-US" w:bidi="ar-SA"/>
      </w:rPr>
    </w:lvl>
  </w:abstractNum>
  <w:abstractNum w:abstractNumId="12">
    <w:nsid w:val="64C10525"/>
    <w:multiLevelType w:val="hybridMultilevel"/>
    <w:tmpl w:val="06E4B960"/>
    <w:lvl w:ilvl="0" w:tplc="401285BE">
      <w:numFmt w:val="bullet"/>
      <w:lvlText w:val=""/>
      <w:lvlJc w:val="left"/>
      <w:pPr>
        <w:ind w:left="1190" w:hanging="360"/>
      </w:pPr>
      <w:rPr>
        <w:rFonts w:hint="default"/>
        <w:w w:val="100"/>
        <w:lang w:val="en-US" w:eastAsia="en-US" w:bidi="ar-SA"/>
      </w:rPr>
    </w:lvl>
    <w:lvl w:ilvl="1" w:tplc="5CC8EE8C">
      <w:numFmt w:val="bullet"/>
      <w:lvlText w:val="•"/>
      <w:lvlJc w:val="left"/>
      <w:pPr>
        <w:ind w:left="2270" w:hanging="360"/>
      </w:pPr>
      <w:rPr>
        <w:rFonts w:hint="default"/>
        <w:lang w:val="en-US" w:eastAsia="en-US" w:bidi="ar-SA"/>
      </w:rPr>
    </w:lvl>
    <w:lvl w:ilvl="2" w:tplc="0A940B66">
      <w:numFmt w:val="bullet"/>
      <w:lvlText w:val="•"/>
      <w:lvlJc w:val="left"/>
      <w:pPr>
        <w:ind w:left="3340" w:hanging="360"/>
      </w:pPr>
      <w:rPr>
        <w:rFonts w:hint="default"/>
        <w:lang w:val="en-US" w:eastAsia="en-US" w:bidi="ar-SA"/>
      </w:rPr>
    </w:lvl>
    <w:lvl w:ilvl="3" w:tplc="C6DA4048">
      <w:numFmt w:val="bullet"/>
      <w:lvlText w:val="•"/>
      <w:lvlJc w:val="left"/>
      <w:pPr>
        <w:ind w:left="4410" w:hanging="360"/>
      </w:pPr>
      <w:rPr>
        <w:rFonts w:hint="default"/>
        <w:lang w:val="en-US" w:eastAsia="en-US" w:bidi="ar-SA"/>
      </w:rPr>
    </w:lvl>
    <w:lvl w:ilvl="4" w:tplc="7E60B4FC">
      <w:numFmt w:val="bullet"/>
      <w:lvlText w:val="•"/>
      <w:lvlJc w:val="left"/>
      <w:pPr>
        <w:ind w:left="5480" w:hanging="360"/>
      </w:pPr>
      <w:rPr>
        <w:rFonts w:hint="default"/>
        <w:lang w:val="en-US" w:eastAsia="en-US" w:bidi="ar-SA"/>
      </w:rPr>
    </w:lvl>
    <w:lvl w:ilvl="5" w:tplc="B6F6877C">
      <w:numFmt w:val="bullet"/>
      <w:lvlText w:val="•"/>
      <w:lvlJc w:val="left"/>
      <w:pPr>
        <w:ind w:left="6550" w:hanging="360"/>
      </w:pPr>
      <w:rPr>
        <w:rFonts w:hint="default"/>
        <w:lang w:val="en-US" w:eastAsia="en-US" w:bidi="ar-SA"/>
      </w:rPr>
    </w:lvl>
    <w:lvl w:ilvl="6" w:tplc="0DB8C750">
      <w:numFmt w:val="bullet"/>
      <w:lvlText w:val="•"/>
      <w:lvlJc w:val="left"/>
      <w:pPr>
        <w:ind w:left="7620" w:hanging="360"/>
      </w:pPr>
      <w:rPr>
        <w:rFonts w:hint="default"/>
        <w:lang w:val="en-US" w:eastAsia="en-US" w:bidi="ar-SA"/>
      </w:rPr>
    </w:lvl>
    <w:lvl w:ilvl="7" w:tplc="EB4C6F44">
      <w:numFmt w:val="bullet"/>
      <w:lvlText w:val="•"/>
      <w:lvlJc w:val="left"/>
      <w:pPr>
        <w:ind w:left="8690" w:hanging="360"/>
      </w:pPr>
      <w:rPr>
        <w:rFonts w:hint="default"/>
        <w:lang w:val="en-US" w:eastAsia="en-US" w:bidi="ar-SA"/>
      </w:rPr>
    </w:lvl>
    <w:lvl w:ilvl="8" w:tplc="EB12CFE0">
      <w:numFmt w:val="bullet"/>
      <w:lvlText w:val="•"/>
      <w:lvlJc w:val="left"/>
      <w:pPr>
        <w:ind w:left="9760" w:hanging="360"/>
      </w:pPr>
      <w:rPr>
        <w:rFonts w:hint="default"/>
        <w:lang w:val="en-US" w:eastAsia="en-US" w:bidi="ar-SA"/>
      </w:rPr>
    </w:lvl>
  </w:abstractNum>
  <w:abstractNum w:abstractNumId="13">
    <w:nsid w:val="6E452B80"/>
    <w:multiLevelType w:val="hybridMultilevel"/>
    <w:tmpl w:val="ED72DBE6"/>
    <w:lvl w:ilvl="0" w:tplc="B0F8AB4A">
      <w:start w:val="1"/>
      <w:numFmt w:val="decimal"/>
      <w:lvlText w:val="%1."/>
      <w:lvlJc w:val="left"/>
      <w:pPr>
        <w:ind w:left="1190" w:hanging="360"/>
        <w:jc w:val="left"/>
      </w:pPr>
      <w:rPr>
        <w:rFonts w:ascii="Verdana" w:eastAsia="Verdana" w:hAnsi="Verdana" w:cs="Verdana" w:hint="default"/>
        <w:spacing w:val="-3"/>
        <w:w w:val="100"/>
        <w:sz w:val="20"/>
        <w:szCs w:val="20"/>
        <w:lang w:val="en-US" w:eastAsia="en-US" w:bidi="ar-SA"/>
      </w:rPr>
    </w:lvl>
    <w:lvl w:ilvl="1" w:tplc="B4861850">
      <w:numFmt w:val="bullet"/>
      <w:lvlText w:val="•"/>
      <w:lvlJc w:val="left"/>
      <w:pPr>
        <w:ind w:left="2270" w:hanging="360"/>
      </w:pPr>
      <w:rPr>
        <w:rFonts w:hint="default"/>
        <w:lang w:val="en-US" w:eastAsia="en-US" w:bidi="ar-SA"/>
      </w:rPr>
    </w:lvl>
    <w:lvl w:ilvl="2" w:tplc="1152C0D0">
      <w:numFmt w:val="bullet"/>
      <w:lvlText w:val="•"/>
      <w:lvlJc w:val="left"/>
      <w:pPr>
        <w:ind w:left="3340" w:hanging="360"/>
      </w:pPr>
      <w:rPr>
        <w:rFonts w:hint="default"/>
        <w:lang w:val="en-US" w:eastAsia="en-US" w:bidi="ar-SA"/>
      </w:rPr>
    </w:lvl>
    <w:lvl w:ilvl="3" w:tplc="83BE9BEC">
      <w:numFmt w:val="bullet"/>
      <w:lvlText w:val="•"/>
      <w:lvlJc w:val="left"/>
      <w:pPr>
        <w:ind w:left="4410" w:hanging="360"/>
      </w:pPr>
      <w:rPr>
        <w:rFonts w:hint="default"/>
        <w:lang w:val="en-US" w:eastAsia="en-US" w:bidi="ar-SA"/>
      </w:rPr>
    </w:lvl>
    <w:lvl w:ilvl="4" w:tplc="3C060CCC">
      <w:numFmt w:val="bullet"/>
      <w:lvlText w:val="•"/>
      <w:lvlJc w:val="left"/>
      <w:pPr>
        <w:ind w:left="5480" w:hanging="360"/>
      </w:pPr>
      <w:rPr>
        <w:rFonts w:hint="default"/>
        <w:lang w:val="en-US" w:eastAsia="en-US" w:bidi="ar-SA"/>
      </w:rPr>
    </w:lvl>
    <w:lvl w:ilvl="5" w:tplc="33DA8B7E">
      <w:numFmt w:val="bullet"/>
      <w:lvlText w:val="•"/>
      <w:lvlJc w:val="left"/>
      <w:pPr>
        <w:ind w:left="6550" w:hanging="360"/>
      </w:pPr>
      <w:rPr>
        <w:rFonts w:hint="default"/>
        <w:lang w:val="en-US" w:eastAsia="en-US" w:bidi="ar-SA"/>
      </w:rPr>
    </w:lvl>
    <w:lvl w:ilvl="6" w:tplc="0A36224E">
      <w:numFmt w:val="bullet"/>
      <w:lvlText w:val="•"/>
      <w:lvlJc w:val="left"/>
      <w:pPr>
        <w:ind w:left="7620" w:hanging="360"/>
      </w:pPr>
      <w:rPr>
        <w:rFonts w:hint="default"/>
        <w:lang w:val="en-US" w:eastAsia="en-US" w:bidi="ar-SA"/>
      </w:rPr>
    </w:lvl>
    <w:lvl w:ilvl="7" w:tplc="6556143A">
      <w:numFmt w:val="bullet"/>
      <w:lvlText w:val="•"/>
      <w:lvlJc w:val="left"/>
      <w:pPr>
        <w:ind w:left="8690" w:hanging="360"/>
      </w:pPr>
      <w:rPr>
        <w:rFonts w:hint="default"/>
        <w:lang w:val="en-US" w:eastAsia="en-US" w:bidi="ar-SA"/>
      </w:rPr>
    </w:lvl>
    <w:lvl w:ilvl="8" w:tplc="60DE7AC2">
      <w:numFmt w:val="bullet"/>
      <w:lvlText w:val="•"/>
      <w:lvlJc w:val="left"/>
      <w:pPr>
        <w:ind w:left="9760" w:hanging="360"/>
      </w:pPr>
      <w:rPr>
        <w:rFonts w:hint="default"/>
        <w:lang w:val="en-US" w:eastAsia="en-US" w:bidi="ar-SA"/>
      </w:rPr>
    </w:lvl>
  </w:abstractNum>
  <w:abstractNum w:abstractNumId="14">
    <w:nsid w:val="76526F9D"/>
    <w:multiLevelType w:val="hybridMultilevel"/>
    <w:tmpl w:val="78385D5C"/>
    <w:lvl w:ilvl="0" w:tplc="F69E9C4C">
      <w:start w:val="1"/>
      <w:numFmt w:val="decimal"/>
      <w:lvlText w:val="%1."/>
      <w:lvlJc w:val="left"/>
      <w:pPr>
        <w:ind w:left="1010" w:hanging="360"/>
        <w:jc w:val="left"/>
      </w:pPr>
      <w:rPr>
        <w:rFonts w:ascii="Arial" w:eastAsia="Arial" w:hAnsi="Arial" w:cs="Arial" w:hint="default"/>
        <w:spacing w:val="-39"/>
        <w:w w:val="99"/>
        <w:sz w:val="28"/>
        <w:szCs w:val="28"/>
        <w:lang w:val="en-US" w:eastAsia="en-US" w:bidi="ar-SA"/>
      </w:rPr>
    </w:lvl>
    <w:lvl w:ilvl="1" w:tplc="AB3224C8">
      <w:numFmt w:val="bullet"/>
      <w:lvlText w:val=""/>
      <w:lvlJc w:val="left"/>
      <w:pPr>
        <w:ind w:left="1190" w:hanging="360"/>
      </w:pPr>
      <w:rPr>
        <w:rFonts w:ascii="Symbol" w:eastAsia="Symbol" w:hAnsi="Symbol" w:cs="Symbol" w:hint="default"/>
        <w:w w:val="100"/>
        <w:sz w:val="20"/>
        <w:szCs w:val="20"/>
        <w:lang w:val="en-US" w:eastAsia="en-US" w:bidi="ar-SA"/>
      </w:rPr>
    </w:lvl>
    <w:lvl w:ilvl="2" w:tplc="83F4CFBE">
      <w:numFmt w:val="bullet"/>
      <w:lvlText w:val="•"/>
      <w:lvlJc w:val="left"/>
      <w:pPr>
        <w:ind w:left="2388" w:hanging="360"/>
      </w:pPr>
      <w:rPr>
        <w:rFonts w:hint="default"/>
        <w:lang w:val="en-US" w:eastAsia="en-US" w:bidi="ar-SA"/>
      </w:rPr>
    </w:lvl>
    <w:lvl w:ilvl="3" w:tplc="37D8E2DE">
      <w:numFmt w:val="bullet"/>
      <w:lvlText w:val="•"/>
      <w:lvlJc w:val="left"/>
      <w:pPr>
        <w:ind w:left="3577" w:hanging="360"/>
      </w:pPr>
      <w:rPr>
        <w:rFonts w:hint="default"/>
        <w:lang w:val="en-US" w:eastAsia="en-US" w:bidi="ar-SA"/>
      </w:rPr>
    </w:lvl>
    <w:lvl w:ilvl="4" w:tplc="FDB829F6">
      <w:numFmt w:val="bullet"/>
      <w:lvlText w:val="•"/>
      <w:lvlJc w:val="left"/>
      <w:pPr>
        <w:ind w:left="4766" w:hanging="360"/>
      </w:pPr>
      <w:rPr>
        <w:rFonts w:hint="default"/>
        <w:lang w:val="en-US" w:eastAsia="en-US" w:bidi="ar-SA"/>
      </w:rPr>
    </w:lvl>
    <w:lvl w:ilvl="5" w:tplc="1A3E21AC">
      <w:numFmt w:val="bullet"/>
      <w:lvlText w:val="•"/>
      <w:lvlJc w:val="left"/>
      <w:pPr>
        <w:ind w:left="5955" w:hanging="360"/>
      </w:pPr>
      <w:rPr>
        <w:rFonts w:hint="default"/>
        <w:lang w:val="en-US" w:eastAsia="en-US" w:bidi="ar-SA"/>
      </w:rPr>
    </w:lvl>
    <w:lvl w:ilvl="6" w:tplc="4C3024FA">
      <w:numFmt w:val="bullet"/>
      <w:lvlText w:val="•"/>
      <w:lvlJc w:val="left"/>
      <w:pPr>
        <w:ind w:left="7144" w:hanging="360"/>
      </w:pPr>
      <w:rPr>
        <w:rFonts w:hint="default"/>
        <w:lang w:val="en-US" w:eastAsia="en-US" w:bidi="ar-SA"/>
      </w:rPr>
    </w:lvl>
    <w:lvl w:ilvl="7" w:tplc="F3B63CD6">
      <w:numFmt w:val="bullet"/>
      <w:lvlText w:val="•"/>
      <w:lvlJc w:val="left"/>
      <w:pPr>
        <w:ind w:left="8333" w:hanging="360"/>
      </w:pPr>
      <w:rPr>
        <w:rFonts w:hint="default"/>
        <w:lang w:val="en-US" w:eastAsia="en-US" w:bidi="ar-SA"/>
      </w:rPr>
    </w:lvl>
    <w:lvl w:ilvl="8" w:tplc="481E2936">
      <w:numFmt w:val="bullet"/>
      <w:lvlText w:val="•"/>
      <w:lvlJc w:val="left"/>
      <w:pPr>
        <w:ind w:left="9522" w:hanging="360"/>
      </w:pPr>
      <w:rPr>
        <w:rFonts w:hint="default"/>
        <w:lang w:val="en-US" w:eastAsia="en-US" w:bidi="ar-SA"/>
      </w:rPr>
    </w:lvl>
  </w:abstractNum>
  <w:abstractNum w:abstractNumId="15">
    <w:nsid w:val="78BA53B5"/>
    <w:multiLevelType w:val="hybridMultilevel"/>
    <w:tmpl w:val="0BB6818C"/>
    <w:lvl w:ilvl="0" w:tplc="483EC50C">
      <w:start w:val="1"/>
      <w:numFmt w:val="decimal"/>
      <w:lvlText w:val="%1."/>
      <w:lvlJc w:val="left"/>
      <w:pPr>
        <w:ind w:left="470" w:hanging="361"/>
        <w:jc w:val="left"/>
      </w:pPr>
      <w:rPr>
        <w:rFonts w:ascii="Verdana" w:eastAsia="Verdana" w:hAnsi="Verdana" w:cs="Verdana" w:hint="default"/>
        <w:spacing w:val="-3"/>
        <w:w w:val="100"/>
        <w:sz w:val="20"/>
        <w:szCs w:val="20"/>
        <w:lang w:val="en-US" w:eastAsia="en-US" w:bidi="ar-SA"/>
      </w:rPr>
    </w:lvl>
    <w:lvl w:ilvl="1" w:tplc="F710A97A">
      <w:start w:val="1"/>
      <w:numFmt w:val="decimal"/>
      <w:lvlText w:val="%2."/>
      <w:lvlJc w:val="left"/>
      <w:pPr>
        <w:ind w:left="960" w:hanging="360"/>
        <w:jc w:val="left"/>
      </w:pPr>
      <w:rPr>
        <w:rFonts w:ascii="Arial" w:eastAsia="Arial" w:hAnsi="Arial" w:cs="Arial" w:hint="default"/>
        <w:spacing w:val="-31"/>
        <w:w w:val="99"/>
        <w:sz w:val="24"/>
        <w:szCs w:val="24"/>
        <w:lang w:val="en-US" w:eastAsia="en-US" w:bidi="ar-SA"/>
      </w:rPr>
    </w:lvl>
    <w:lvl w:ilvl="2" w:tplc="334C76DE">
      <w:numFmt w:val="bullet"/>
      <w:lvlText w:val="•"/>
      <w:lvlJc w:val="left"/>
      <w:pPr>
        <w:ind w:left="2175" w:hanging="360"/>
      </w:pPr>
      <w:rPr>
        <w:rFonts w:hint="default"/>
        <w:lang w:val="en-US" w:eastAsia="en-US" w:bidi="ar-SA"/>
      </w:rPr>
    </w:lvl>
    <w:lvl w:ilvl="3" w:tplc="86AACB72">
      <w:numFmt w:val="bullet"/>
      <w:lvlText w:val="•"/>
      <w:lvlJc w:val="left"/>
      <w:pPr>
        <w:ind w:left="3391" w:hanging="360"/>
      </w:pPr>
      <w:rPr>
        <w:rFonts w:hint="default"/>
        <w:lang w:val="en-US" w:eastAsia="en-US" w:bidi="ar-SA"/>
      </w:rPr>
    </w:lvl>
    <w:lvl w:ilvl="4" w:tplc="8EB41084">
      <w:numFmt w:val="bullet"/>
      <w:lvlText w:val="•"/>
      <w:lvlJc w:val="left"/>
      <w:pPr>
        <w:ind w:left="4606" w:hanging="360"/>
      </w:pPr>
      <w:rPr>
        <w:rFonts w:hint="default"/>
        <w:lang w:val="en-US" w:eastAsia="en-US" w:bidi="ar-SA"/>
      </w:rPr>
    </w:lvl>
    <w:lvl w:ilvl="5" w:tplc="D486B70E">
      <w:numFmt w:val="bullet"/>
      <w:lvlText w:val="•"/>
      <w:lvlJc w:val="left"/>
      <w:pPr>
        <w:ind w:left="5822" w:hanging="360"/>
      </w:pPr>
      <w:rPr>
        <w:rFonts w:hint="default"/>
        <w:lang w:val="en-US" w:eastAsia="en-US" w:bidi="ar-SA"/>
      </w:rPr>
    </w:lvl>
    <w:lvl w:ilvl="6" w:tplc="0EB225D0">
      <w:numFmt w:val="bullet"/>
      <w:lvlText w:val="•"/>
      <w:lvlJc w:val="left"/>
      <w:pPr>
        <w:ind w:left="7037" w:hanging="360"/>
      </w:pPr>
      <w:rPr>
        <w:rFonts w:hint="default"/>
        <w:lang w:val="en-US" w:eastAsia="en-US" w:bidi="ar-SA"/>
      </w:rPr>
    </w:lvl>
    <w:lvl w:ilvl="7" w:tplc="139C8C2E">
      <w:numFmt w:val="bullet"/>
      <w:lvlText w:val="•"/>
      <w:lvlJc w:val="left"/>
      <w:pPr>
        <w:ind w:left="8253" w:hanging="360"/>
      </w:pPr>
      <w:rPr>
        <w:rFonts w:hint="default"/>
        <w:lang w:val="en-US" w:eastAsia="en-US" w:bidi="ar-SA"/>
      </w:rPr>
    </w:lvl>
    <w:lvl w:ilvl="8" w:tplc="5D969B62">
      <w:numFmt w:val="bullet"/>
      <w:lvlText w:val="•"/>
      <w:lvlJc w:val="left"/>
      <w:pPr>
        <w:ind w:left="9468" w:hanging="360"/>
      </w:pPr>
      <w:rPr>
        <w:rFonts w:hint="default"/>
        <w:lang w:val="en-US" w:eastAsia="en-US" w:bidi="ar-SA"/>
      </w:rPr>
    </w:lvl>
  </w:abstractNum>
  <w:abstractNum w:abstractNumId="16">
    <w:nsid w:val="7E265EFD"/>
    <w:multiLevelType w:val="hybridMultilevel"/>
    <w:tmpl w:val="8FF08C66"/>
    <w:lvl w:ilvl="0" w:tplc="B66A8BE4">
      <w:start w:val="1"/>
      <w:numFmt w:val="decimal"/>
      <w:lvlText w:val="%1."/>
      <w:lvlJc w:val="left"/>
      <w:pPr>
        <w:ind w:left="829" w:hanging="360"/>
        <w:jc w:val="left"/>
      </w:pPr>
      <w:rPr>
        <w:rFonts w:ascii="Arial" w:eastAsia="Arial" w:hAnsi="Arial" w:cs="Arial" w:hint="default"/>
        <w:spacing w:val="0"/>
        <w:w w:val="99"/>
        <w:sz w:val="32"/>
        <w:szCs w:val="32"/>
        <w:lang w:val="en-US" w:eastAsia="en-US" w:bidi="ar-SA"/>
      </w:rPr>
    </w:lvl>
    <w:lvl w:ilvl="1" w:tplc="46F6CABE">
      <w:start w:val="1"/>
      <w:numFmt w:val="decimal"/>
      <w:lvlText w:val="%2."/>
      <w:lvlJc w:val="left"/>
      <w:pPr>
        <w:ind w:left="1190" w:hanging="360"/>
        <w:jc w:val="left"/>
      </w:pPr>
      <w:rPr>
        <w:rFonts w:ascii="Arial" w:eastAsia="Arial" w:hAnsi="Arial" w:cs="Arial" w:hint="default"/>
        <w:spacing w:val="-29"/>
        <w:w w:val="99"/>
        <w:sz w:val="28"/>
        <w:szCs w:val="28"/>
        <w:lang w:val="en-US" w:eastAsia="en-US" w:bidi="ar-SA"/>
      </w:rPr>
    </w:lvl>
    <w:lvl w:ilvl="2" w:tplc="73F4BFF4">
      <w:numFmt w:val="bullet"/>
      <w:lvlText w:val="•"/>
      <w:lvlJc w:val="left"/>
      <w:pPr>
        <w:ind w:left="2388" w:hanging="360"/>
      </w:pPr>
      <w:rPr>
        <w:rFonts w:hint="default"/>
        <w:lang w:val="en-US" w:eastAsia="en-US" w:bidi="ar-SA"/>
      </w:rPr>
    </w:lvl>
    <w:lvl w:ilvl="3" w:tplc="81644C5C">
      <w:numFmt w:val="bullet"/>
      <w:lvlText w:val="•"/>
      <w:lvlJc w:val="left"/>
      <w:pPr>
        <w:ind w:left="3577" w:hanging="360"/>
      </w:pPr>
      <w:rPr>
        <w:rFonts w:hint="default"/>
        <w:lang w:val="en-US" w:eastAsia="en-US" w:bidi="ar-SA"/>
      </w:rPr>
    </w:lvl>
    <w:lvl w:ilvl="4" w:tplc="C5C49960">
      <w:numFmt w:val="bullet"/>
      <w:lvlText w:val="•"/>
      <w:lvlJc w:val="left"/>
      <w:pPr>
        <w:ind w:left="4766" w:hanging="360"/>
      </w:pPr>
      <w:rPr>
        <w:rFonts w:hint="default"/>
        <w:lang w:val="en-US" w:eastAsia="en-US" w:bidi="ar-SA"/>
      </w:rPr>
    </w:lvl>
    <w:lvl w:ilvl="5" w:tplc="A63A9C8E">
      <w:numFmt w:val="bullet"/>
      <w:lvlText w:val="•"/>
      <w:lvlJc w:val="left"/>
      <w:pPr>
        <w:ind w:left="5955" w:hanging="360"/>
      </w:pPr>
      <w:rPr>
        <w:rFonts w:hint="default"/>
        <w:lang w:val="en-US" w:eastAsia="en-US" w:bidi="ar-SA"/>
      </w:rPr>
    </w:lvl>
    <w:lvl w:ilvl="6" w:tplc="9E14FD10">
      <w:numFmt w:val="bullet"/>
      <w:lvlText w:val="•"/>
      <w:lvlJc w:val="left"/>
      <w:pPr>
        <w:ind w:left="7144" w:hanging="360"/>
      </w:pPr>
      <w:rPr>
        <w:rFonts w:hint="default"/>
        <w:lang w:val="en-US" w:eastAsia="en-US" w:bidi="ar-SA"/>
      </w:rPr>
    </w:lvl>
    <w:lvl w:ilvl="7" w:tplc="D47405E4">
      <w:numFmt w:val="bullet"/>
      <w:lvlText w:val="•"/>
      <w:lvlJc w:val="left"/>
      <w:pPr>
        <w:ind w:left="8333" w:hanging="360"/>
      </w:pPr>
      <w:rPr>
        <w:rFonts w:hint="default"/>
        <w:lang w:val="en-US" w:eastAsia="en-US" w:bidi="ar-SA"/>
      </w:rPr>
    </w:lvl>
    <w:lvl w:ilvl="8" w:tplc="3BC42B30">
      <w:numFmt w:val="bullet"/>
      <w:lvlText w:val="•"/>
      <w:lvlJc w:val="left"/>
      <w:pPr>
        <w:ind w:left="9522" w:hanging="360"/>
      </w:pPr>
      <w:rPr>
        <w:rFonts w:hint="default"/>
        <w:lang w:val="en-US" w:eastAsia="en-US" w:bidi="ar-SA"/>
      </w:rPr>
    </w:lvl>
  </w:abstractNum>
  <w:num w:numId="1">
    <w:abstractNumId w:val="7"/>
  </w:num>
  <w:num w:numId="2">
    <w:abstractNumId w:val="8"/>
  </w:num>
  <w:num w:numId="3">
    <w:abstractNumId w:val="15"/>
  </w:num>
  <w:num w:numId="4">
    <w:abstractNumId w:val="6"/>
  </w:num>
  <w:num w:numId="5">
    <w:abstractNumId w:val="5"/>
  </w:num>
  <w:num w:numId="6">
    <w:abstractNumId w:val="13"/>
  </w:num>
  <w:num w:numId="7">
    <w:abstractNumId w:val="11"/>
  </w:num>
  <w:num w:numId="8">
    <w:abstractNumId w:val="0"/>
  </w:num>
  <w:num w:numId="9">
    <w:abstractNumId w:val="10"/>
  </w:num>
  <w:num w:numId="10">
    <w:abstractNumId w:val="2"/>
  </w:num>
  <w:num w:numId="11">
    <w:abstractNumId w:val="9"/>
  </w:num>
  <w:num w:numId="12">
    <w:abstractNumId w:val="14"/>
  </w:num>
  <w:num w:numId="13">
    <w:abstractNumId w:val="1"/>
  </w:num>
  <w:num w:numId="14">
    <w:abstractNumId w:val="16"/>
  </w:num>
  <w:num w:numId="15">
    <w:abstractNumId w:val="3"/>
  </w:num>
  <w:num w:numId="16">
    <w:abstractNumId w:val="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compat>
  <w:rsids>
    <w:rsidRoot w:val="002E6A66"/>
    <w:rsid w:val="002E6A66"/>
    <w:rsid w:val="00A23D3F"/>
    <w:rsid w:val="00C14933"/>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E6A66"/>
    <w:rPr>
      <w:rFonts w:ascii="Verdana" w:eastAsia="Verdana" w:hAnsi="Verdana" w:cs="Verdana"/>
    </w:rPr>
  </w:style>
  <w:style w:type="paragraph" w:styleId="Heading1">
    <w:name w:val="heading 1"/>
    <w:basedOn w:val="Normal"/>
    <w:uiPriority w:val="1"/>
    <w:qFormat/>
    <w:rsid w:val="002E6A66"/>
    <w:pPr>
      <w:ind w:left="470"/>
      <w:outlineLvl w:val="0"/>
    </w:pPr>
    <w:rPr>
      <w:rFonts w:ascii="Arial" w:eastAsia="Arial" w:hAnsi="Arial" w:cs="Arial"/>
      <w:sz w:val="40"/>
      <w:szCs w:val="40"/>
    </w:rPr>
  </w:style>
  <w:style w:type="paragraph" w:styleId="Heading2">
    <w:name w:val="heading 2"/>
    <w:basedOn w:val="Normal"/>
    <w:uiPriority w:val="1"/>
    <w:qFormat/>
    <w:rsid w:val="002E6A66"/>
    <w:pPr>
      <w:ind w:left="470"/>
      <w:outlineLvl w:val="1"/>
    </w:pPr>
    <w:rPr>
      <w:rFonts w:ascii="Arial" w:eastAsia="Arial" w:hAnsi="Arial" w:cs="Arial"/>
      <w:b/>
      <w:bCs/>
      <w:sz w:val="36"/>
      <w:szCs w:val="36"/>
    </w:rPr>
  </w:style>
  <w:style w:type="paragraph" w:styleId="Heading3">
    <w:name w:val="heading 3"/>
    <w:basedOn w:val="Normal"/>
    <w:uiPriority w:val="1"/>
    <w:qFormat/>
    <w:rsid w:val="002E6A66"/>
    <w:pPr>
      <w:ind w:left="470"/>
      <w:outlineLvl w:val="2"/>
    </w:pPr>
    <w:rPr>
      <w:rFonts w:ascii="Arial" w:eastAsia="Arial" w:hAnsi="Arial" w:cs="Arial"/>
      <w:sz w:val="36"/>
      <w:szCs w:val="36"/>
    </w:rPr>
  </w:style>
  <w:style w:type="paragraph" w:styleId="Heading4">
    <w:name w:val="heading 4"/>
    <w:basedOn w:val="Normal"/>
    <w:uiPriority w:val="1"/>
    <w:qFormat/>
    <w:rsid w:val="002E6A66"/>
    <w:pPr>
      <w:ind w:left="470"/>
      <w:outlineLvl w:val="3"/>
    </w:pPr>
    <w:rPr>
      <w:rFonts w:ascii="Arial" w:eastAsia="Arial" w:hAnsi="Arial" w:cs="Arial"/>
      <w:b/>
      <w:bCs/>
      <w:sz w:val="32"/>
      <w:szCs w:val="32"/>
    </w:rPr>
  </w:style>
  <w:style w:type="paragraph" w:styleId="Heading5">
    <w:name w:val="heading 5"/>
    <w:basedOn w:val="Normal"/>
    <w:uiPriority w:val="1"/>
    <w:qFormat/>
    <w:rsid w:val="002E6A66"/>
    <w:pPr>
      <w:ind w:left="470"/>
      <w:outlineLvl w:val="4"/>
    </w:pPr>
    <w:rPr>
      <w:rFonts w:ascii="Arial" w:eastAsia="Arial" w:hAnsi="Arial" w:cs="Arial"/>
      <w:sz w:val="32"/>
      <w:szCs w:val="32"/>
    </w:rPr>
  </w:style>
  <w:style w:type="paragraph" w:styleId="Heading6">
    <w:name w:val="heading 6"/>
    <w:basedOn w:val="Normal"/>
    <w:uiPriority w:val="1"/>
    <w:qFormat/>
    <w:rsid w:val="002E6A66"/>
    <w:pPr>
      <w:ind w:left="470"/>
      <w:jc w:val="both"/>
      <w:outlineLvl w:val="5"/>
    </w:pPr>
    <w:rPr>
      <w:rFonts w:ascii="Arial" w:eastAsia="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E6A66"/>
    <w:rPr>
      <w:sz w:val="20"/>
      <w:szCs w:val="20"/>
    </w:rPr>
  </w:style>
  <w:style w:type="paragraph" w:styleId="ListParagraph">
    <w:name w:val="List Paragraph"/>
    <w:basedOn w:val="Normal"/>
    <w:uiPriority w:val="1"/>
    <w:qFormat/>
    <w:rsid w:val="002E6A66"/>
    <w:pPr>
      <w:ind w:left="1190" w:hanging="361"/>
    </w:pPr>
    <w:rPr>
      <w:rFonts w:ascii="Arial" w:eastAsia="Arial" w:hAnsi="Arial" w:cs="Arial"/>
    </w:rPr>
  </w:style>
  <w:style w:type="paragraph" w:customStyle="1" w:styleId="TableParagraph">
    <w:name w:val="Table Paragraph"/>
    <w:basedOn w:val="Normal"/>
    <w:uiPriority w:val="1"/>
    <w:qFormat/>
    <w:rsid w:val="002E6A66"/>
    <w:pPr>
      <w:spacing w:before="179"/>
      <w:ind w:left="377"/>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29.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8.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hyperlink" Target="https://www.geeksforgeeks.org/gate-notes-operating-system-process-scheduling/" TargetMode="External"/><Relationship Id="rId37" Type="http://schemas.openxmlformats.org/officeDocument/2006/relationships/image" Target="media/image30.jpe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hyperlink" Target="https://www.geeksforgeeks.org/operating-system-multilevel-queue-scheduling/" TargetMode="Externa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hyperlink" Target="https://www.geeksforgeeks.org/gate-notes-operating-system-process-schedu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4909</Words>
  <Characters>27987</Characters>
  <Application>Microsoft Office Word</Application>
  <DocSecurity>0</DocSecurity>
  <Lines>233</Lines>
  <Paragraphs>65</Paragraphs>
  <ScaleCrop>false</ScaleCrop>
  <Company>Hewlett-Packard</Company>
  <LinksUpToDate>false</LinksUpToDate>
  <CharactersWithSpaces>32831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user</cp:lastModifiedBy>
  <cp:revision>2</cp:revision>
  <dcterms:created xsi:type="dcterms:W3CDTF">2020-04-07T07:39:00Z</dcterms:created>
  <dcterms:modified xsi:type="dcterms:W3CDTF">2020-04-07T07:39:00Z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2020-02-14T00:00:00Z</vt:filetime>
  </property>
  <property fmtid="{D5CDD505-2E9C-101B-9397-08002B2CF9AE}" pid="3" name="Creator">
    <vt:lpwstr>Microsoft Word</vt:lpwstr>
  </property>
  <property fmtid="{D5CDD505-2E9C-101B-9397-08002B2CF9AE}" pid="4" name="LastSaved">
    <vt:filetime>2020-04-07T00:00:00Z</vt:filetime>
  </property>
</Properties>
</file>